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B63D26" w14:textId="459CB2DC" w:rsidR="008A770A" w:rsidRPr="00E15392" w:rsidRDefault="00B4504C" w:rsidP="008A770A">
      <w:pPr>
        <w:pStyle w:val="Heading1"/>
      </w:pPr>
      <w:bookmarkStart w:id="0" w:name="_Toc57660624"/>
      <w:r w:rsidRPr="00BF6767">
        <w:t xml:space="preserve">APPENDIX </w:t>
      </w:r>
      <w:r>
        <w:t>1</w:t>
      </w:r>
      <w:r w:rsidRPr="00BF6767">
        <w:t>:</w:t>
      </w:r>
      <w:r w:rsidRPr="0012338A">
        <w:t xml:space="preserve"> </w:t>
      </w:r>
      <w:bookmarkEnd w:id="0"/>
      <w:r w:rsidR="00CE48CE">
        <w:t>INFORMATION SHEET</w:t>
      </w:r>
    </w:p>
    <w:p w14:paraId="23F95B91" w14:textId="77777777" w:rsidR="002058DF" w:rsidRPr="00877D4B" w:rsidRDefault="002058DF" w:rsidP="00877D4B">
      <w:pPr>
        <w:spacing w:line="276" w:lineRule="auto"/>
        <w:rPr>
          <w:rFonts w:ascii="Arial" w:hAnsi="Arial" w:cs="Arial"/>
        </w:rPr>
      </w:pPr>
    </w:p>
    <w:p w14:paraId="4F02914A" w14:textId="350F9B8D" w:rsidR="002058DF" w:rsidRPr="008A6E25" w:rsidRDefault="00CE48CE" w:rsidP="00877D4B">
      <w:pPr>
        <w:spacing w:line="276" w:lineRule="auto"/>
        <w:rPr>
          <w:rFonts w:ascii="Arial" w:hAnsi="Arial" w:cs="Arial"/>
          <w:sz w:val="24"/>
          <w:szCs w:val="24"/>
        </w:rPr>
      </w:pPr>
      <w:r w:rsidRPr="00CE48CE">
        <w:rPr>
          <w:rFonts w:ascii="Arial" w:hAnsi="Arial" w:cs="Arial"/>
          <w:sz w:val="24"/>
          <w:szCs w:val="24"/>
        </w:rPr>
        <w:t>The bid should contain the details which appear below</w:t>
      </w:r>
      <w:r>
        <w:rPr>
          <w:rFonts w:ascii="Arial" w:hAnsi="Arial" w:cs="Arial"/>
          <w:sz w:val="24"/>
          <w:szCs w:val="24"/>
        </w:rPr>
        <w:t>. Please complete the following checklist for your bid</w:t>
      </w:r>
    </w:p>
    <w:p w14:paraId="1BD0E7CC" w14:textId="0F20ADD2" w:rsidR="00B72BB3" w:rsidRPr="00877D4B" w:rsidRDefault="00B72BB3" w:rsidP="00877D4B">
      <w:pPr>
        <w:pBdr>
          <w:bottom w:val="single" w:sz="4" w:space="1" w:color="B4C6E7"/>
        </w:pBdr>
        <w:spacing w:line="276" w:lineRule="auto"/>
        <w:rPr>
          <w:rFonts w:ascii="Arial" w:hAnsi="Arial" w:cs="Arial"/>
          <w:b/>
        </w:rPr>
      </w:pPr>
    </w:p>
    <w:p w14:paraId="26D01E7F" w14:textId="32E404F8" w:rsidR="00CE48CE" w:rsidRDefault="002058DF" w:rsidP="00CE48CE">
      <w:pPr>
        <w:spacing w:before="360" w:after="360" w:line="276" w:lineRule="auto"/>
        <w:ind w:left="709" w:hanging="709"/>
        <w:rPr>
          <w:rFonts w:ascii="Arial" w:hAnsi="Arial" w:cs="Arial"/>
        </w:rPr>
      </w:pPr>
      <w:r w:rsidRPr="00877D4B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77D4B">
        <w:rPr>
          <w:rFonts w:ascii="Arial" w:hAnsi="Arial" w:cs="Arial"/>
        </w:rPr>
        <w:instrText xml:space="preserve"> FORMCHECKBOX </w:instrText>
      </w:r>
      <w:r w:rsidRPr="00877D4B">
        <w:rPr>
          <w:rFonts w:ascii="Arial" w:hAnsi="Arial" w:cs="Arial"/>
        </w:rPr>
      </w:r>
      <w:r w:rsidRPr="00877D4B">
        <w:rPr>
          <w:rFonts w:ascii="Arial" w:hAnsi="Arial" w:cs="Arial"/>
        </w:rPr>
        <w:fldChar w:fldCharType="separate"/>
      </w:r>
      <w:r w:rsidRPr="00877D4B">
        <w:rPr>
          <w:rFonts w:ascii="Arial" w:hAnsi="Arial" w:cs="Arial"/>
        </w:rPr>
        <w:fldChar w:fldCharType="end"/>
      </w:r>
      <w:bookmarkEnd w:id="1"/>
      <w:r w:rsidRPr="00877D4B">
        <w:rPr>
          <w:rFonts w:ascii="Arial" w:hAnsi="Arial" w:cs="Arial"/>
        </w:rPr>
        <w:tab/>
      </w:r>
      <w:r w:rsidR="00CE48CE" w:rsidRPr="00CE48CE">
        <w:rPr>
          <w:rFonts w:ascii="Arial" w:hAnsi="Arial" w:cs="Arial"/>
        </w:rPr>
        <w:t>H</w:t>
      </w:r>
      <w:r w:rsidR="00CE48CE">
        <w:rPr>
          <w:rFonts w:ascii="Arial" w:hAnsi="Arial" w:cs="Arial"/>
        </w:rPr>
        <w:t xml:space="preserve">ost </w:t>
      </w:r>
      <w:r w:rsidR="00CE48CE" w:rsidRPr="00CE48CE">
        <w:rPr>
          <w:rFonts w:ascii="Arial" w:hAnsi="Arial" w:cs="Arial"/>
        </w:rPr>
        <w:t>S</w:t>
      </w:r>
      <w:r w:rsidR="00CE48CE">
        <w:rPr>
          <w:rFonts w:ascii="Arial" w:hAnsi="Arial" w:cs="Arial"/>
        </w:rPr>
        <w:t>ociety</w:t>
      </w:r>
      <w:r w:rsidR="00CE48CE" w:rsidRPr="00CE48CE">
        <w:rPr>
          <w:rFonts w:ascii="Arial" w:hAnsi="Arial" w:cs="Arial"/>
        </w:rPr>
        <w:t xml:space="preserve"> budget proposal including expected Sponsorship contacts and</w:t>
      </w:r>
      <w:r w:rsidR="00CE48CE">
        <w:rPr>
          <w:rFonts w:ascii="Arial" w:hAnsi="Arial" w:cs="Arial"/>
        </w:rPr>
        <w:t xml:space="preserve"> </w:t>
      </w:r>
      <w:r w:rsidR="00CE48CE" w:rsidRPr="00CE48CE">
        <w:rPr>
          <w:rFonts w:ascii="Arial" w:hAnsi="Arial" w:cs="Arial"/>
        </w:rPr>
        <w:t>Exhibition opportunities.</w:t>
      </w:r>
    </w:p>
    <w:p w14:paraId="6B8BF1F1" w14:textId="2D704C56" w:rsidR="00CE48CE" w:rsidRDefault="00CE48CE" w:rsidP="00CE48CE">
      <w:pPr>
        <w:spacing w:after="360" w:line="276" w:lineRule="auto"/>
        <w:ind w:left="709" w:hanging="709"/>
        <w:rPr>
          <w:rFonts w:ascii="Arial" w:hAnsi="Arial" w:cs="Arial"/>
        </w:rPr>
      </w:pPr>
      <w:r w:rsidRPr="00877D4B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7D4B">
        <w:rPr>
          <w:rFonts w:ascii="Arial" w:hAnsi="Arial" w:cs="Arial"/>
        </w:rPr>
        <w:instrText xml:space="preserve"> FORMCHECKBOX </w:instrText>
      </w:r>
      <w:r w:rsidRPr="00877D4B">
        <w:rPr>
          <w:rFonts w:ascii="Arial" w:hAnsi="Arial" w:cs="Arial"/>
        </w:rPr>
      </w:r>
      <w:r w:rsidRPr="00877D4B">
        <w:rPr>
          <w:rFonts w:ascii="Arial" w:hAnsi="Arial" w:cs="Arial"/>
        </w:rPr>
        <w:fldChar w:fldCharType="separate"/>
      </w:r>
      <w:r w:rsidRPr="00877D4B">
        <w:rPr>
          <w:rFonts w:ascii="Arial" w:hAnsi="Arial" w:cs="Arial"/>
        </w:rPr>
        <w:fldChar w:fldCharType="end"/>
      </w:r>
      <w:r w:rsidRPr="00877D4B">
        <w:rPr>
          <w:rFonts w:ascii="Arial" w:hAnsi="Arial" w:cs="Arial"/>
        </w:rPr>
        <w:tab/>
      </w:r>
      <w:r w:rsidRPr="00CE48CE">
        <w:rPr>
          <w:rFonts w:ascii="Arial" w:hAnsi="Arial" w:cs="Arial"/>
        </w:rPr>
        <w:t>Financial support of local municipal authorities and/or national bodies.</w:t>
      </w:r>
    </w:p>
    <w:p w14:paraId="6BBEF799" w14:textId="3012A5BD" w:rsidR="00CE48CE" w:rsidRDefault="00CE48CE" w:rsidP="00CE48CE">
      <w:pPr>
        <w:spacing w:after="360" w:line="276" w:lineRule="auto"/>
        <w:ind w:left="709" w:hanging="709"/>
        <w:rPr>
          <w:rFonts w:ascii="Arial" w:hAnsi="Arial" w:cs="Arial"/>
        </w:rPr>
      </w:pPr>
      <w:r w:rsidRPr="00877D4B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7D4B">
        <w:rPr>
          <w:rFonts w:ascii="Arial" w:hAnsi="Arial" w:cs="Arial"/>
        </w:rPr>
        <w:instrText xml:space="preserve"> FORMCHECKBOX </w:instrText>
      </w:r>
      <w:r w:rsidRPr="00877D4B">
        <w:rPr>
          <w:rFonts w:ascii="Arial" w:hAnsi="Arial" w:cs="Arial"/>
        </w:rPr>
      </w:r>
      <w:r w:rsidRPr="00877D4B">
        <w:rPr>
          <w:rFonts w:ascii="Arial" w:hAnsi="Arial" w:cs="Arial"/>
        </w:rPr>
        <w:fldChar w:fldCharType="separate"/>
      </w:r>
      <w:r w:rsidRPr="00877D4B">
        <w:rPr>
          <w:rFonts w:ascii="Arial" w:hAnsi="Arial" w:cs="Arial"/>
        </w:rPr>
        <w:fldChar w:fldCharType="end"/>
      </w:r>
      <w:r w:rsidRPr="00877D4B">
        <w:rPr>
          <w:rFonts w:ascii="Arial" w:hAnsi="Arial" w:cs="Arial"/>
        </w:rPr>
        <w:tab/>
      </w:r>
      <w:r w:rsidRPr="00CE48CE">
        <w:rPr>
          <w:rFonts w:ascii="Arial" w:hAnsi="Arial" w:cs="Arial"/>
        </w:rPr>
        <w:t>Track record of the local society in organizing scientific congresses.</w:t>
      </w:r>
    </w:p>
    <w:p w14:paraId="10B559E4" w14:textId="74557EA6" w:rsidR="00CE48CE" w:rsidRDefault="00CE48CE" w:rsidP="00CE48CE">
      <w:pPr>
        <w:spacing w:after="360" w:line="276" w:lineRule="auto"/>
        <w:ind w:left="709" w:hanging="709"/>
        <w:rPr>
          <w:rFonts w:ascii="Arial" w:hAnsi="Arial" w:cs="Arial"/>
        </w:rPr>
      </w:pPr>
      <w:r w:rsidRPr="00877D4B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7D4B">
        <w:rPr>
          <w:rFonts w:ascii="Arial" w:hAnsi="Arial" w:cs="Arial"/>
        </w:rPr>
        <w:instrText xml:space="preserve"> FORMCHECKBOX </w:instrText>
      </w:r>
      <w:r w:rsidRPr="00877D4B">
        <w:rPr>
          <w:rFonts w:ascii="Arial" w:hAnsi="Arial" w:cs="Arial"/>
        </w:rPr>
      </w:r>
      <w:r w:rsidRPr="00877D4B">
        <w:rPr>
          <w:rFonts w:ascii="Arial" w:hAnsi="Arial" w:cs="Arial"/>
        </w:rPr>
        <w:fldChar w:fldCharType="separate"/>
      </w:r>
      <w:r w:rsidRPr="00877D4B">
        <w:rPr>
          <w:rFonts w:ascii="Arial" w:hAnsi="Arial" w:cs="Arial"/>
        </w:rPr>
        <w:fldChar w:fldCharType="end"/>
      </w:r>
      <w:r w:rsidRPr="00877D4B">
        <w:rPr>
          <w:rFonts w:ascii="Arial" w:hAnsi="Arial" w:cs="Arial"/>
        </w:rPr>
        <w:tab/>
      </w:r>
      <w:r w:rsidRPr="00CE48CE">
        <w:rPr>
          <w:rFonts w:ascii="Arial" w:hAnsi="Arial" w:cs="Arial"/>
        </w:rPr>
        <w:t>Basic information about the proposed city and country Visa</w:t>
      </w:r>
      <w:r>
        <w:rPr>
          <w:rFonts w:ascii="Arial" w:hAnsi="Arial" w:cs="Arial"/>
        </w:rPr>
        <w:t xml:space="preserve"> </w:t>
      </w:r>
      <w:r w:rsidRPr="00CE48CE">
        <w:rPr>
          <w:rFonts w:ascii="Arial" w:hAnsi="Arial" w:cs="Arial"/>
        </w:rPr>
        <w:t>requirements, population, airports.</w:t>
      </w:r>
    </w:p>
    <w:p w14:paraId="217FAFC3" w14:textId="3FF48EEC" w:rsidR="00CE48CE" w:rsidRPr="00CE48CE" w:rsidRDefault="00CE48CE" w:rsidP="00CE48CE">
      <w:pPr>
        <w:spacing w:after="360" w:line="276" w:lineRule="auto"/>
        <w:ind w:left="709" w:hanging="709"/>
        <w:rPr>
          <w:rFonts w:ascii="Arial" w:hAnsi="Arial" w:cs="Arial"/>
        </w:rPr>
      </w:pPr>
      <w:r w:rsidRPr="00877D4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7D4B">
        <w:rPr>
          <w:rFonts w:ascii="Arial" w:hAnsi="Arial" w:cs="Arial"/>
        </w:rPr>
        <w:instrText xml:space="preserve"> FORMCHECKBOX </w:instrText>
      </w:r>
      <w:r w:rsidRPr="00877D4B">
        <w:rPr>
          <w:rFonts w:ascii="Arial" w:hAnsi="Arial" w:cs="Arial"/>
        </w:rPr>
      </w:r>
      <w:r w:rsidRPr="00877D4B">
        <w:rPr>
          <w:rFonts w:ascii="Arial" w:hAnsi="Arial" w:cs="Arial"/>
        </w:rPr>
        <w:fldChar w:fldCharType="separate"/>
      </w:r>
      <w:r w:rsidRPr="00877D4B">
        <w:rPr>
          <w:rFonts w:ascii="Arial" w:hAnsi="Arial" w:cs="Arial"/>
        </w:rPr>
        <w:fldChar w:fldCharType="end"/>
      </w:r>
      <w:r w:rsidRPr="00877D4B">
        <w:rPr>
          <w:rFonts w:ascii="Arial" w:hAnsi="Arial" w:cs="Arial"/>
        </w:rPr>
        <w:tab/>
      </w:r>
      <w:r w:rsidRPr="00CE48CE">
        <w:rPr>
          <w:rFonts w:ascii="Arial" w:hAnsi="Arial" w:cs="Arial"/>
        </w:rPr>
        <w:t>Suggested congress venue (floor plan, price list, reserved dates, contact</w:t>
      </w:r>
      <w:r>
        <w:rPr>
          <w:rFonts w:ascii="Arial" w:hAnsi="Arial" w:cs="Arial"/>
        </w:rPr>
        <w:t xml:space="preserve"> </w:t>
      </w:r>
      <w:r w:rsidRPr="00CE48CE">
        <w:rPr>
          <w:rFonts w:ascii="Arial" w:hAnsi="Arial" w:cs="Arial"/>
        </w:rPr>
        <w:t>details).</w:t>
      </w:r>
    </w:p>
    <w:p w14:paraId="459C6BB2" w14:textId="39DA773E" w:rsidR="00CE48CE" w:rsidRPr="00CE48CE" w:rsidRDefault="00CE48CE" w:rsidP="00CE48CE">
      <w:pPr>
        <w:spacing w:after="360" w:line="276" w:lineRule="auto"/>
        <w:ind w:left="709" w:hanging="709"/>
        <w:rPr>
          <w:rFonts w:ascii="Arial" w:hAnsi="Arial" w:cs="Arial"/>
        </w:rPr>
      </w:pPr>
      <w:r w:rsidRPr="00877D4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7D4B">
        <w:rPr>
          <w:rFonts w:ascii="Arial" w:hAnsi="Arial" w:cs="Arial"/>
        </w:rPr>
        <w:instrText xml:space="preserve"> FORMCHECKBOX </w:instrText>
      </w:r>
      <w:r w:rsidRPr="00877D4B">
        <w:rPr>
          <w:rFonts w:ascii="Arial" w:hAnsi="Arial" w:cs="Arial"/>
        </w:rPr>
      </w:r>
      <w:r w:rsidRPr="00877D4B">
        <w:rPr>
          <w:rFonts w:ascii="Arial" w:hAnsi="Arial" w:cs="Arial"/>
        </w:rPr>
        <w:fldChar w:fldCharType="separate"/>
      </w:r>
      <w:r w:rsidRPr="00877D4B">
        <w:rPr>
          <w:rFonts w:ascii="Arial" w:hAnsi="Arial" w:cs="Arial"/>
        </w:rPr>
        <w:fldChar w:fldCharType="end"/>
      </w:r>
      <w:r w:rsidRPr="00877D4B">
        <w:rPr>
          <w:rFonts w:ascii="Arial" w:hAnsi="Arial" w:cs="Arial"/>
        </w:rPr>
        <w:tab/>
      </w:r>
      <w:r w:rsidRPr="00CE48CE">
        <w:rPr>
          <w:rFonts w:ascii="Arial" w:hAnsi="Arial" w:cs="Arial"/>
        </w:rPr>
        <w:t>Suggested Hotels (list, capacities, price range, distance from the hotel,</w:t>
      </w:r>
      <w:r>
        <w:rPr>
          <w:rFonts w:ascii="Arial" w:hAnsi="Arial" w:cs="Arial"/>
        </w:rPr>
        <w:t xml:space="preserve"> </w:t>
      </w:r>
      <w:r w:rsidRPr="00CE48CE">
        <w:rPr>
          <w:rFonts w:ascii="Arial" w:hAnsi="Arial" w:cs="Arial"/>
        </w:rPr>
        <w:t>contact details).</w:t>
      </w:r>
    </w:p>
    <w:p w14:paraId="1CDC6668" w14:textId="4C8E65A7" w:rsidR="00CE48CE" w:rsidRPr="00CE48CE" w:rsidRDefault="00CE48CE" w:rsidP="00CE48CE">
      <w:pPr>
        <w:spacing w:after="360" w:line="276" w:lineRule="auto"/>
        <w:ind w:left="709" w:hanging="709"/>
        <w:rPr>
          <w:rFonts w:ascii="Arial" w:hAnsi="Arial" w:cs="Arial"/>
        </w:rPr>
      </w:pPr>
      <w:r w:rsidRPr="00877D4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7D4B">
        <w:rPr>
          <w:rFonts w:ascii="Arial" w:hAnsi="Arial" w:cs="Arial"/>
        </w:rPr>
        <w:instrText xml:space="preserve"> FORMCHECKBOX </w:instrText>
      </w:r>
      <w:r w:rsidRPr="00877D4B">
        <w:rPr>
          <w:rFonts w:ascii="Arial" w:hAnsi="Arial" w:cs="Arial"/>
        </w:rPr>
      </w:r>
      <w:r w:rsidRPr="00877D4B">
        <w:rPr>
          <w:rFonts w:ascii="Arial" w:hAnsi="Arial" w:cs="Arial"/>
        </w:rPr>
        <w:fldChar w:fldCharType="separate"/>
      </w:r>
      <w:r w:rsidRPr="00877D4B">
        <w:rPr>
          <w:rFonts w:ascii="Arial" w:hAnsi="Arial" w:cs="Arial"/>
        </w:rPr>
        <w:fldChar w:fldCharType="end"/>
      </w:r>
      <w:r w:rsidRPr="00877D4B">
        <w:rPr>
          <w:rFonts w:ascii="Arial" w:hAnsi="Arial" w:cs="Arial"/>
        </w:rPr>
        <w:tab/>
      </w:r>
      <w:r w:rsidRPr="00CE48CE">
        <w:rPr>
          <w:rFonts w:ascii="Arial" w:hAnsi="Arial" w:cs="Arial"/>
        </w:rPr>
        <w:t>Suggested social events.</w:t>
      </w:r>
    </w:p>
    <w:p w14:paraId="4E5155FC" w14:textId="5D31892F" w:rsidR="00CE48CE" w:rsidRPr="00CE48CE" w:rsidRDefault="00CE48CE" w:rsidP="00CE48CE">
      <w:pPr>
        <w:spacing w:after="360" w:line="276" w:lineRule="auto"/>
        <w:ind w:left="709" w:hanging="709"/>
        <w:rPr>
          <w:rFonts w:ascii="Arial" w:hAnsi="Arial" w:cs="Arial"/>
        </w:rPr>
      </w:pPr>
      <w:r w:rsidRPr="00877D4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7D4B">
        <w:rPr>
          <w:rFonts w:ascii="Arial" w:hAnsi="Arial" w:cs="Arial"/>
        </w:rPr>
        <w:instrText xml:space="preserve"> FORMCHECKBOX </w:instrText>
      </w:r>
      <w:r w:rsidRPr="00877D4B">
        <w:rPr>
          <w:rFonts w:ascii="Arial" w:hAnsi="Arial" w:cs="Arial"/>
        </w:rPr>
      </w:r>
      <w:r w:rsidRPr="00877D4B">
        <w:rPr>
          <w:rFonts w:ascii="Arial" w:hAnsi="Arial" w:cs="Arial"/>
        </w:rPr>
        <w:fldChar w:fldCharType="separate"/>
      </w:r>
      <w:r w:rsidRPr="00877D4B">
        <w:rPr>
          <w:rFonts w:ascii="Arial" w:hAnsi="Arial" w:cs="Arial"/>
        </w:rPr>
        <w:fldChar w:fldCharType="end"/>
      </w:r>
      <w:r w:rsidRPr="00877D4B">
        <w:rPr>
          <w:rFonts w:ascii="Arial" w:hAnsi="Arial" w:cs="Arial"/>
        </w:rPr>
        <w:tab/>
      </w:r>
      <w:r w:rsidRPr="00CE48CE">
        <w:rPr>
          <w:rFonts w:ascii="Arial" w:hAnsi="Arial" w:cs="Arial"/>
        </w:rPr>
        <w:t>Eventual special features for the opening and closing ceremony.</w:t>
      </w:r>
    </w:p>
    <w:p w14:paraId="215C72D9" w14:textId="75B3C158" w:rsidR="00CE48CE" w:rsidRPr="00CE48CE" w:rsidRDefault="00CE48CE" w:rsidP="00CE48CE">
      <w:pPr>
        <w:spacing w:after="360" w:line="276" w:lineRule="auto"/>
        <w:ind w:left="709" w:hanging="709"/>
        <w:rPr>
          <w:rFonts w:ascii="Arial" w:hAnsi="Arial" w:cs="Arial"/>
        </w:rPr>
      </w:pPr>
      <w:r w:rsidRPr="00877D4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7D4B">
        <w:rPr>
          <w:rFonts w:ascii="Arial" w:hAnsi="Arial" w:cs="Arial"/>
        </w:rPr>
        <w:instrText xml:space="preserve"> FORMCHECKBOX </w:instrText>
      </w:r>
      <w:r w:rsidRPr="00877D4B">
        <w:rPr>
          <w:rFonts w:ascii="Arial" w:hAnsi="Arial" w:cs="Arial"/>
        </w:rPr>
      </w:r>
      <w:r w:rsidRPr="00877D4B">
        <w:rPr>
          <w:rFonts w:ascii="Arial" w:hAnsi="Arial" w:cs="Arial"/>
        </w:rPr>
        <w:fldChar w:fldCharType="separate"/>
      </w:r>
      <w:r w:rsidRPr="00877D4B">
        <w:rPr>
          <w:rFonts w:ascii="Arial" w:hAnsi="Arial" w:cs="Arial"/>
        </w:rPr>
        <w:fldChar w:fldCharType="end"/>
      </w:r>
      <w:r w:rsidRPr="00877D4B">
        <w:rPr>
          <w:rFonts w:ascii="Arial" w:hAnsi="Arial" w:cs="Arial"/>
        </w:rPr>
        <w:tab/>
      </w:r>
      <w:r w:rsidRPr="00CE48CE">
        <w:rPr>
          <w:rFonts w:ascii="Arial" w:hAnsi="Arial" w:cs="Arial"/>
        </w:rPr>
        <w:t>Contact details of the Convention Bureau (if applicable).</w:t>
      </w:r>
    </w:p>
    <w:p w14:paraId="3A86860F" w14:textId="4CFE609C" w:rsidR="00CE48CE" w:rsidRDefault="00CE48CE" w:rsidP="00CE48CE">
      <w:pPr>
        <w:spacing w:after="360" w:line="276" w:lineRule="auto"/>
        <w:ind w:left="709" w:hanging="709"/>
        <w:rPr>
          <w:rFonts w:ascii="Arial" w:hAnsi="Arial" w:cs="Arial"/>
        </w:rPr>
      </w:pPr>
      <w:r w:rsidRPr="00877D4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7D4B">
        <w:rPr>
          <w:rFonts w:ascii="Arial" w:hAnsi="Arial" w:cs="Arial"/>
        </w:rPr>
        <w:instrText xml:space="preserve"> FORMCHECKBOX </w:instrText>
      </w:r>
      <w:r w:rsidRPr="00877D4B">
        <w:rPr>
          <w:rFonts w:ascii="Arial" w:hAnsi="Arial" w:cs="Arial"/>
        </w:rPr>
      </w:r>
      <w:r w:rsidRPr="00877D4B">
        <w:rPr>
          <w:rFonts w:ascii="Arial" w:hAnsi="Arial" w:cs="Arial"/>
        </w:rPr>
        <w:fldChar w:fldCharType="separate"/>
      </w:r>
      <w:r w:rsidRPr="00877D4B">
        <w:rPr>
          <w:rFonts w:ascii="Arial" w:hAnsi="Arial" w:cs="Arial"/>
        </w:rPr>
        <w:fldChar w:fldCharType="end"/>
      </w:r>
      <w:r w:rsidRPr="00877D4B">
        <w:rPr>
          <w:rFonts w:ascii="Arial" w:hAnsi="Arial" w:cs="Arial"/>
        </w:rPr>
        <w:tab/>
      </w:r>
      <w:r w:rsidRPr="00CE48CE">
        <w:rPr>
          <w:rFonts w:ascii="Arial" w:hAnsi="Arial" w:cs="Arial"/>
        </w:rPr>
        <w:t>Signed Memorandum of agreement to abide by the Operational Manual</w:t>
      </w:r>
      <w:r>
        <w:rPr>
          <w:rFonts w:ascii="Arial" w:hAnsi="Arial" w:cs="Arial"/>
        </w:rPr>
        <w:t xml:space="preserve"> </w:t>
      </w:r>
      <w:r w:rsidRPr="00CE48CE">
        <w:rPr>
          <w:rFonts w:ascii="Arial" w:hAnsi="Arial" w:cs="Arial"/>
        </w:rPr>
        <w:t>for future UIP Congress. This will be countersigned by the UIP General</w:t>
      </w:r>
      <w:r>
        <w:rPr>
          <w:rFonts w:ascii="Arial" w:hAnsi="Arial" w:cs="Arial"/>
        </w:rPr>
        <w:t xml:space="preserve"> </w:t>
      </w:r>
      <w:r w:rsidRPr="00CE48CE">
        <w:rPr>
          <w:rFonts w:ascii="Arial" w:hAnsi="Arial" w:cs="Arial"/>
        </w:rPr>
        <w:t>Secretary, by the Congress and Events Chair and President and a copy</w:t>
      </w:r>
      <w:r>
        <w:rPr>
          <w:rFonts w:ascii="Arial" w:hAnsi="Arial" w:cs="Arial"/>
        </w:rPr>
        <w:t xml:space="preserve"> </w:t>
      </w:r>
      <w:r w:rsidRPr="00CE48CE">
        <w:rPr>
          <w:rFonts w:ascii="Arial" w:hAnsi="Arial" w:cs="Arial"/>
        </w:rPr>
        <w:t>returned to the HS.</w:t>
      </w:r>
    </w:p>
    <w:p w14:paraId="0EC5E257" w14:textId="36FDB698" w:rsidR="00DA60D2" w:rsidRPr="00877D4B" w:rsidRDefault="00F45AE9" w:rsidP="00CE48CE">
      <w:pPr>
        <w:rPr>
          <w:rFonts w:ascii="Arial" w:hAnsi="Arial" w:cs="Arial"/>
          <w:sz w:val="24"/>
          <w:szCs w:val="24"/>
        </w:rPr>
      </w:pPr>
      <w:bookmarkStart w:id="2" w:name="_Toc5983916"/>
      <w:bookmarkStart w:id="3" w:name="_Toc7175953"/>
      <w:r>
        <w:br w:type="page"/>
      </w:r>
      <w:bookmarkStart w:id="4" w:name="_Toc5983917"/>
      <w:bookmarkStart w:id="5" w:name="_Toc7175954"/>
      <w:bookmarkEnd w:id="2"/>
      <w:bookmarkEnd w:id="3"/>
    </w:p>
    <w:bookmarkEnd w:id="4"/>
    <w:bookmarkEnd w:id="5"/>
    <w:p w14:paraId="35FD3B1E" w14:textId="77777777" w:rsidR="00561AB3" w:rsidRPr="00877D4B" w:rsidRDefault="00561AB3" w:rsidP="00E15392">
      <w:pPr>
        <w:pStyle w:val="Heading1"/>
        <w:sectPr w:rsidR="00561AB3" w:rsidRPr="00877D4B" w:rsidSect="00156C2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38"/>
          <w:pgMar w:top="1205" w:right="888" w:bottom="38" w:left="1089" w:header="0" w:footer="737" w:gutter="0"/>
          <w:cols w:space="0" w:equalWidth="0">
            <w:col w:w="9923"/>
          </w:cols>
          <w:docGrid w:linePitch="360"/>
        </w:sectPr>
      </w:pPr>
    </w:p>
    <w:p w14:paraId="4ED1C2DE" w14:textId="076F6831" w:rsidR="00561AB3" w:rsidRPr="0088324B" w:rsidRDefault="00B3022B" w:rsidP="0088324B">
      <w:pPr>
        <w:rPr>
          <w:rFonts w:asciiTheme="minorBidi" w:hAnsiTheme="minorBidi" w:cstheme="minorBidi"/>
          <w:b/>
          <w:bCs/>
          <w:sz w:val="32"/>
          <w:szCs w:val="32"/>
        </w:rPr>
      </w:pPr>
      <w:bookmarkStart w:id="6" w:name="_Toc5983920"/>
      <w:bookmarkStart w:id="7" w:name="_Toc7175957"/>
      <w:r>
        <w:rPr>
          <w:rFonts w:asciiTheme="minorBidi" w:hAnsiTheme="minorBidi" w:cstheme="minorBidi"/>
          <w:b/>
          <w:bCs/>
          <w:sz w:val="32"/>
          <w:szCs w:val="32"/>
        </w:rPr>
        <w:lastRenderedPageBreak/>
        <w:t xml:space="preserve">PROPOSED </w:t>
      </w:r>
      <w:r w:rsidR="002C737A" w:rsidRPr="0088324B">
        <w:rPr>
          <w:rFonts w:asciiTheme="minorBidi" w:hAnsiTheme="minorBidi" w:cstheme="minorBidi"/>
          <w:b/>
          <w:bCs/>
          <w:sz w:val="32"/>
          <w:szCs w:val="32"/>
        </w:rPr>
        <w:t>CONVENTION CENTRE DETAILS AND SERVICES</w:t>
      </w:r>
      <w:bookmarkEnd w:id="6"/>
      <w:bookmarkEnd w:id="7"/>
    </w:p>
    <w:p w14:paraId="403EBC04" w14:textId="77777777" w:rsidR="004F5A02" w:rsidRPr="00877D4B" w:rsidRDefault="004F5A02" w:rsidP="00697CDE">
      <w:pPr>
        <w:tabs>
          <w:tab w:val="left" w:pos="9781"/>
        </w:tabs>
        <w:spacing w:line="276" w:lineRule="auto"/>
        <w:ind w:right="4961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965"/>
        <w:gridCol w:w="1980"/>
        <w:gridCol w:w="1434"/>
        <w:gridCol w:w="1139"/>
        <w:gridCol w:w="1413"/>
      </w:tblGrid>
      <w:tr w:rsidR="00CE48CE" w:rsidRPr="00877D4B" w14:paraId="110CDCD4" w14:textId="77777777" w:rsidTr="00B3022B">
        <w:trPr>
          <w:trHeight w:val="443"/>
        </w:trPr>
        <w:tc>
          <w:tcPr>
            <w:tcW w:w="2965" w:type="dxa"/>
            <w:tcBorders>
              <w:bottom w:val="single" w:sz="12" w:space="0" w:color="8EAADB"/>
            </w:tcBorders>
            <w:shd w:val="clear" w:color="auto" w:fill="D9E2F3"/>
          </w:tcPr>
          <w:p w14:paraId="41BFAE0F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7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Usage</w:t>
            </w:r>
          </w:p>
        </w:tc>
        <w:tc>
          <w:tcPr>
            <w:tcW w:w="1980" w:type="dxa"/>
            <w:tcBorders>
              <w:bottom w:val="single" w:sz="12" w:space="0" w:color="8EAADB"/>
            </w:tcBorders>
            <w:shd w:val="clear" w:color="auto" w:fill="D9E2F3"/>
          </w:tcPr>
          <w:p w14:paraId="71854FA9" w14:textId="4DCA3EFF" w:rsidR="00CE48CE" w:rsidRPr="00877D4B" w:rsidRDefault="00697CDE" w:rsidP="00697CD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Suggested C</w:t>
            </w:r>
            <w:r w:rsidR="00CE48CE" w:rsidRPr="00877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apacity </w:t>
            </w:r>
          </w:p>
        </w:tc>
        <w:tc>
          <w:tcPr>
            <w:tcW w:w="1434" w:type="dxa"/>
            <w:tcBorders>
              <w:bottom w:val="single" w:sz="12" w:space="0" w:color="8EAADB"/>
            </w:tcBorders>
            <w:shd w:val="clear" w:color="auto" w:fill="D9E2F3"/>
          </w:tcPr>
          <w:p w14:paraId="249F8181" w14:textId="6913E7EE" w:rsidR="00CE48CE" w:rsidRPr="00877D4B" w:rsidRDefault="00697CDE" w:rsidP="00697CD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Minimum Capacity</w:t>
            </w:r>
          </w:p>
        </w:tc>
        <w:tc>
          <w:tcPr>
            <w:tcW w:w="1139" w:type="dxa"/>
            <w:tcBorders>
              <w:bottom w:val="single" w:sz="12" w:space="0" w:color="8EAADB"/>
            </w:tcBorders>
            <w:shd w:val="clear" w:color="auto" w:fill="D9E2F3"/>
          </w:tcPr>
          <w:p w14:paraId="7EBB6ED8" w14:textId="272277E4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AU"/>
              </w:rPr>
            </w:pPr>
            <w:r w:rsidRPr="00877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Maximum capacity </w:t>
            </w:r>
          </w:p>
        </w:tc>
        <w:tc>
          <w:tcPr>
            <w:tcW w:w="1413" w:type="dxa"/>
            <w:tcBorders>
              <w:bottom w:val="single" w:sz="12" w:space="0" w:color="8EAADB"/>
            </w:tcBorders>
            <w:shd w:val="clear" w:color="auto" w:fill="D9E2F3"/>
          </w:tcPr>
          <w:p w14:paraId="3B3D7AC8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877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>Room Cost</w:t>
            </w:r>
          </w:p>
          <w:p w14:paraId="41450CE7" w14:textId="596FE2B2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Per </w:t>
            </w:r>
            <w:r w:rsidRPr="00877D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AU"/>
              </w:rPr>
              <w:t xml:space="preserve">Day </w:t>
            </w:r>
          </w:p>
        </w:tc>
      </w:tr>
      <w:tr w:rsidR="00CE48CE" w:rsidRPr="00877D4B" w14:paraId="76AAF392" w14:textId="77777777" w:rsidTr="00B3022B">
        <w:tc>
          <w:tcPr>
            <w:tcW w:w="2965" w:type="dxa"/>
            <w:shd w:val="clear" w:color="auto" w:fill="auto"/>
          </w:tcPr>
          <w:p w14:paraId="4BB6B5C9" w14:textId="4F54E69D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Ceremony or Main Hall</w:t>
            </w:r>
          </w:p>
        </w:tc>
        <w:tc>
          <w:tcPr>
            <w:tcW w:w="1980" w:type="dxa"/>
            <w:shd w:val="clear" w:color="auto" w:fill="auto"/>
          </w:tcPr>
          <w:p w14:paraId="3B68C313" w14:textId="352FF808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seats min</w:t>
            </w:r>
          </w:p>
        </w:tc>
        <w:tc>
          <w:tcPr>
            <w:tcW w:w="1434" w:type="dxa"/>
            <w:shd w:val="clear" w:color="auto" w:fill="auto"/>
          </w:tcPr>
          <w:p w14:paraId="3D108EB0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3F3EC729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12" w:space="0" w:color="8EAADB"/>
              <w:bottom w:val="single" w:sz="4" w:space="0" w:color="B4C6E7"/>
            </w:tcBorders>
            <w:shd w:val="clear" w:color="auto" w:fill="auto"/>
          </w:tcPr>
          <w:p w14:paraId="1DD7B0EB" w14:textId="232486B4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7D4B">
              <w:rPr>
                <w:rFonts w:ascii="Arial" w:hAnsi="Arial" w:cs="Arial"/>
                <w:sz w:val="18"/>
                <w:szCs w:val="18"/>
                <w:lang w:eastAsia="en-AU"/>
              </w:rPr>
              <w:t>US$</w:t>
            </w:r>
          </w:p>
        </w:tc>
      </w:tr>
      <w:tr w:rsidR="00CE48CE" w:rsidRPr="00877D4B" w14:paraId="42575250" w14:textId="77777777" w:rsidTr="00B3022B">
        <w:tc>
          <w:tcPr>
            <w:tcW w:w="2965" w:type="dxa"/>
            <w:shd w:val="clear" w:color="auto" w:fill="auto"/>
          </w:tcPr>
          <w:p w14:paraId="313C59D3" w14:textId="4BEC1622" w:rsidR="00CE48CE" w:rsidRPr="00877D4B" w:rsidRDefault="00697CDE" w:rsidP="00697CD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Satellite</w:t>
            </w:r>
            <w:r w:rsidR="00CE48CE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room 1</w:t>
            </w:r>
          </w:p>
        </w:tc>
        <w:tc>
          <w:tcPr>
            <w:tcW w:w="1980" w:type="dxa"/>
            <w:shd w:val="clear" w:color="auto" w:fill="auto"/>
          </w:tcPr>
          <w:p w14:paraId="734EBB35" w14:textId="444FB771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seats min</w:t>
            </w:r>
          </w:p>
        </w:tc>
        <w:tc>
          <w:tcPr>
            <w:tcW w:w="1434" w:type="dxa"/>
            <w:shd w:val="clear" w:color="auto" w:fill="auto"/>
          </w:tcPr>
          <w:p w14:paraId="2E70CC01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384EFDA2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tcBorders>
              <w:bottom w:val="single" w:sz="4" w:space="0" w:color="B4C6E7"/>
            </w:tcBorders>
            <w:shd w:val="clear" w:color="auto" w:fill="auto"/>
          </w:tcPr>
          <w:p w14:paraId="4964FD54" w14:textId="4B5065A8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7D4B">
              <w:rPr>
                <w:rFonts w:ascii="Arial" w:hAnsi="Arial" w:cs="Arial"/>
                <w:sz w:val="18"/>
                <w:szCs w:val="18"/>
                <w:lang w:eastAsia="en-AU"/>
              </w:rPr>
              <w:t>US$</w:t>
            </w:r>
          </w:p>
        </w:tc>
      </w:tr>
      <w:tr w:rsidR="00CE48CE" w:rsidRPr="00877D4B" w14:paraId="34CF05B0" w14:textId="77777777" w:rsidTr="00B3022B">
        <w:tc>
          <w:tcPr>
            <w:tcW w:w="2965" w:type="dxa"/>
            <w:shd w:val="clear" w:color="auto" w:fill="auto"/>
          </w:tcPr>
          <w:p w14:paraId="55F37BD3" w14:textId="1EAFC95A" w:rsidR="00CE48CE" w:rsidRPr="00877D4B" w:rsidRDefault="00697CDE" w:rsidP="00697CD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Satellite</w:t>
            </w:r>
            <w:r w:rsidR="00CE48CE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room 2</w:t>
            </w:r>
          </w:p>
        </w:tc>
        <w:tc>
          <w:tcPr>
            <w:tcW w:w="1980" w:type="dxa"/>
            <w:shd w:val="clear" w:color="auto" w:fill="auto"/>
          </w:tcPr>
          <w:p w14:paraId="78E22311" w14:textId="72B8A58C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seats min</w:t>
            </w:r>
          </w:p>
        </w:tc>
        <w:tc>
          <w:tcPr>
            <w:tcW w:w="1434" w:type="dxa"/>
            <w:shd w:val="clear" w:color="auto" w:fill="auto"/>
          </w:tcPr>
          <w:p w14:paraId="16684614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39552D54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tcBorders>
              <w:bottom w:val="single" w:sz="4" w:space="0" w:color="B4C6E7"/>
            </w:tcBorders>
            <w:shd w:val="clear" w:color="auto" w:fill="auto"/>
          </w:tcPr>
          <w:p w14:paraId="13B8D4F9" w14:textId="6658B5B2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7D4B">
              <w:rPr>
                <w:rFonts w:ascii="Arial" w:hAnsi="Arial" w:cs="Arial"/>
                <w:sz w:val="18"/>
                <w:szCs w:val="18"/>
                <w:lang w:eastAsia="en-AU"/>
              </w:rPr>
              <w:t>US$</w:t>
            </w:r>
          </w:p>
        </w:tc>
      </w:tr>
      <w:tr w:rsidR="00CE48CE" w:rsidRPr="00877D4B" w14:paraId="6773CDFC" w14:textId="77777777" w:rsidTr="00B3022B">
        <w:tc>
          <w:tcPr>
            <w:tcW w:w="2965" w:type="dxa"/>
            <w:shd w:val="clear" w:color="auto" w:fill="auto"/>
          </w:tcPr>
          <w:p w14:paraId="62A61388" w14:textId="5AE87245" w:rsidR="00CE48CE" w:rsidRPr="00877D4B" w:rsidRDefault="00697CDE" w:rsidP="00697CD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Satellite</w:t>
            </w:r>
            <w:r w:rsidR="00CE48CE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room 3</w:t>
            </w:r>
          </w:p>
        </w:tc>
        <w:tc>
          <w:tcPr>
            <w:tcW w:w="1980" w:type="dxa"/>
            <w:shd w:val="clear" w:color="auto" w:fill="auto"/>
          </w:tcPr>
          <w:p w14:paraId="1848240C" w14:textId="30B3E7CB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seats min</w:t>
            </w:r>
          </w:p>
        </w:tc>
        <w:tc>
          <w:tcPr>
            <w:tcW w:w="1434" w:type="dxa"/>
            <w:shd w:val="clear" w:color="auto" w:fill="auto"/>
          </w:tcPr>
          <w:p w14:paraId="229B9975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465AE0B7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tcBorders>
              <w:bottom w:val="single" w:sz="4" w:space="0" w:color="B4C6E7"/>
            </w:tcBorders>
            <w:shd w:val="clear" w:color="auto" w:fill="auto"/>
          </w:tcPr>
          <w:p w14:paraId="276BA3B3" w14:textId="743F5B6E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7D4B">
              <w:rPr>
                <w:rFonts w:ascii="Arial" w:hAnsi="Arial" w:cs="Arial"/>
                <w:sz w:val="18"/>
                <w:szCs w:val="18"/>
                <w:lang w:eastAsia="en-AU"/>
              </w:rPr>
              <w:t>US$</w:t>
            </w:r>
          </w:p>
        </w:tc>
      </w:tr>
      <w:tr w:rsidR="00CE48CE" w:rsidRPr="00877D4B" w14:paraId="1A28BA81" w14:textId="77777777" w:rsidTr="00B3022B">
        <w:tc>
          <w:tcPr>
            <w:tcW w:w="2965" w:type="dxa"/>
            <w:shd w:val="clear" w:color="auto" w:fill="auto"/>
          </w:tcPr>
          <w:p w14:paraId="5A03B251" w14:textId="37B61413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877D4B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UIP Executive </w:t>
            </w:r>
            <w:r w:rsidR="00B3022B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Room</w:t>
            </w:r>
          </w:p>
        </w:tc>
        <w:tc>
          <w:tcPr>
            <w:tcW w:w="1980" w:type="dxa"/>
            <w:shd w:val="clear" w:color="auto" w:fill="auto"/>
          </w:tcPr>
          <w:p w14:paraId="5ADCA6F7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7D4B">
              <w:rPr>
                <w:rFonts w:ascii="Arial" w:hAnsi="Arial" w:cs="Arial"/>
                <w:sz w:val="18"/>
                <w:szCs w:val="18"/>
              </w:rPr>
              <w:t>Boardroom</w:t>
            </w:r>
          </w:p>
          <w:p w14:paraId="5DFE2DE4" w14:textId="4BDC5023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877D4B">
              <w:rPr>
                <w:rFonts w:ascii="Arial" w:hAnsi="Arial" w:cs="Arial"/>
                <w:sz w:val="18"/>
                <w:szCs w:val="18"/>
              </w:rPr>
              <w:t xml:space="preserve"> pax</w:t>
            </w:r>
          </w:p>
        </w:tc>
        <w:tc>
          <w:tcPr>
            <w:tcW w:w="1434" w:type="dxa"/>
            <w:shd w:val="clear" w:color="auto" w:fill="auto"/>
          </w:tcPr>
          <w:p w14:paraId="7B336DB3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7F045F1D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tcBorders>
              <w:bottom w:val="single" w:sz="4" w:space="0" w:color="B4C6E7"/>
            </w:tcBorders>
            <w:shd w:val="clear" w:color="auto" w:fill="auto"/>
          </w:tcPr>
          <w:p w14:paraId="4D4CE637" w14:textId="3DA38F23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7D4B">
              <w:rPr>
                <w:rFonts w:ascii="Arial" w:hAnsi="Arial" w:cs="Arial"/>
                <w:sz w:val="18"/>
                <w:szCs w:val="18"/>
                <w:lang w:eastAsia="en-AU"/>
              </w:rPr>
              <w:t>US$</w:t>
            </w:r>
          </w:p>
        </w:tc>
      </w:tr>
      <w:tr w:rsidR="00697CDE" w:rsidRPr="00877D4B" w14:paraId="0D3C915D" w14:textId="77777777" w:rsidTr="00B3022B">
        <w:tc>
          <w:tcPr>
            <w:tcW w:w="2965" w:type="dxa"/>
            <w:shd w:val="clear" w:color="auto" w:fill="auto"/>
          </w:tcPr>
          <w:p w14:paraId="307D6DAF" w14:textId="5ED57A68" w:rsidR="00697CDE" w:rsidRPr="00877D4B" w:rsidRDefault="00697CDE" w:rsidP="00697CD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Exhibition Area</w:t>
            </w:r>
          </w:p>
        </w:tc>
        <w:tc>
          <w:tcPr>
            <w:tcW w:w="1980" w:type="dxa"/>
            <w:shd w:val="clear" w:color="auto" w:fill="auto"/>
          </w:tcPr>
          <w:p w14:paraId="1D16DA4D" w14:textId="77777777" w:rsidR="00B3022B" w:rsidRDefault="00697CD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booths </w:t>
            </w:r>
            <w:r w:rsidR="00B3022B">
              <w:rPr>
                <w:rFonts w:ascii="Arial" w:hAnsi="Arial" w:cs="Arial"/>
                <w:sz w:val="18"/>
                <w:szCs w:val="18"/>
              </w:rPr>
              <w:t>min</w:t>
            </w:r>
          </w:p>
          <w:p w14:paraId="56E59376" w14:textId="6B5B583A" w:rsidR="00697CDE" w:rsidRPr="00877D4B" w:rsidRDefault="00B3022B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97CDE">
              <w:rPr>
                <w:rFonts w:ascii="Arial" w:hAnsi="Arial" w:cs="Arial"/>
                <w:sz w:val="18"/>
                <w:szCs w:val="18"/>
              </w:rPr>
              <w:t>5 x 2sqm each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34" w:type="dxa"/>
            <w:shd w:val="clear" w:color="auto" w:fill="auto"/>
          </w:tcPr>
          <w:p w14:paraId="4056FB3F" w14:textId="77777777" w:rsidR="00697CDE" w:rsidRPr="00877D4B" w:rsidRDefault="00697CD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63F17082" w14:textId="77777777" w:rsidR="00697CDE" w:rsidRPr="00877D4B" w:rsidRDefault="00697CD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14:paraId="40761626" w14:textId="77777777" w:rsidR="00697CDE" w:rsidRPr="00877D4B" w:rsidRDefault="00697CD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  <w:tr w:rsidR="00CE48CE" w:rsidRPr="00877D4B" w14:paraId="1891BBE9" w14:textId="77777777" w:rsidTr="00B3022B">
        <w:tc>
          <w:tcPr>
            <w:tcW w:w="2965" w:type="dxa"/>
            <w:shd w:val="clear" w:color="auto" w:fill="auto"/>
          </w:tcPr>
          <w:p w14:paraId="27879745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877D4B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UIP General Council Meetings</w:t>
            </w:r>
          </w:p>
        </w:tc>
        <w:tc>
          <w:tcPr>
            <w:tcW w:w="1980" w:type="dxa"/>
            <w:shd w:val="clear" w:color="auto" w:fill="auto"/>
          </w:tcPr>
          <w:p w14:paraId="2CE100AB" w14:textId="3536FB55" w:rsidR="00CE48CE" w:rsidRPr="00877D4B" w:rsidRDefault="00697CD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120 seats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in ”O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” shape/council style, equipped for video conference</w:t>
            </w:r>
          </w:p>
        </w:tc>
        <w:tc>
          <w:tcPr>
            <w:tcW w:w="1434" w:type="dxa"/>
            <w:shd w:val="clear" w:color="auto" w:fill="auto"/>
          </w:tcPr>
          <w:p w14:paraId="4EE35EFC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03BFD29A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14:paraId="5BA308B4" w14:textId="46B6F513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7D4B">
              <w:rPr>
                <w:rFonts w:ascii="Arial" w:hAnsi="Arial" w:cs="Arial"/>
                <w:sz w:val="18"/>
                <w:szCs w:val="18"/>
                <w:lang w:eastAsia="en-AU"/>
              </w:rPr>
              <w:t>US$</w:t>
            </w:r>
          </w:p>
        </w:tc>
      </w:tr>
      <w:tr w:rsidR="00CE48CE" w:rsidRPr="00877D4B" w14:paraId="39262C5C" w14:textId="77777777" w:rsidTr="00B3022B">
        <w:tc>
          <w:tcPr>
            <w:tcW w:w="2965" w:type="dxa"/>
            <w:shd w:val="clear" w:color="auto" w:fill="auto"/>
          </w:tcPr>
          <w:p w14:paraId="29E28DF2" w14:textId="1FFBC62E" w:rsidR="00CE48CE" w:rsidRPr="00877D4B" w:rsidRDefault="00697CDE" w:rsidP="00697CD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Poster Area</w:t>
            </w:r>
            <w:r w:rsidR="00CE48CE" w:rsidRPr="00877D4B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736C4E82" w14:textId="0CD8AC01" w:rsidR="00CE48CE" w:rsidRPr="00877D4B" w:rsidRDefault="00697CD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posters / day</w:t>
            </w:r>
          </w:p>
        </w:tc>
        <w:tc>
          <w:tcPr>
            <w:tcW w:w="1434" w:type="dxa"/>
            <w:shd w:val="clear" w:color="auto" w:fill="auto"/>
          </w:tcPr>
          <w:p w14:paraId="1D0CCA03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0EAEA770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tcBorders>
              <w:bottom w:val="single" w:sz="4" w:space="0" w:color="B4C6E7"/>
            </w:tcBorders>
            <w:shd w:val="clear" w:color="auto" w:fill="auto"/>
          </w:tcPr>
          <w:p w14:paraId="7E8E6E30" w14:textId="29825E2B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7D4B">
              <w:rPr>
                <w:rFonts w:ascii="Arial" w:hAnsi="Arial" w:cs="Arial"/>
                <w:sz w:val="18"/>
                <w:szCs w:val="18"/>
                <w:lang w:eastAsia="en-AU"/>
              </w:rPr>
              <w:t>US$</w:t>
            </w:r>
          </w:p>
        </w:tc>
      </w:tr>
      <w:tr w:rsidR="00CE48CE" w:rsidRPr="00877D4B" w14:paraId="0DD131F7" w14:textId="77777777" w:rsidTr="00B3022B">
        <w:tc>
          <w:tcPr>
            <w:tcW w:w="2965" w:type="dxa"/>
            <w:shd w:val="clear" w:color="auto" w:fill="auto"/>
          </w:tcPr>
          <w:p w14:paraId="0880A842" w14:textId="66B3AF92" w:rsidR="00CE48CE" w:rsidRPr="00877D4B" w:rsidRDefault="00697CDE" w:rsidP="00697CD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Speakers Lounge</w:t>
            </w:r>
          </w:p>
        </w:tc>
        <w:tc>
          <w:tcPr>
            <w:tcW w:w="1980" w:type="dxa"/>
            <w:shd w:val="clear" w:color="auto" w:fill="auto"/>
          </w:tcPr>
          <w:p w14:paraId="4AC38F7E" w14:textId="389625DD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4B64B25C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711B483D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tcBorders>
              <w:bottom w:val="single" w:sz="4" w:space="0" w:color="B4C6E7"/>
            </w:tcBorders>
            <w:shd w:val="clear" w:color="auto" w:fill="auto"/>
          </w:tcPr>
          <w:p w14:paraId="3E4590CF" w14:textId="6F4B58AF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22B" w:rsidRPr="00877D4B" w14:paraId="09F7D73B" w14:textId="77777777" w:rsidTr="001A1565">
        <w:tc>
          <w:tcPr>
            <w:tcW w:w="8931" w:type="dxa"/>
            <w:gridSpan w:val="5"/>
            <w:shd w:val="clear" w:color="auto" w:fill="auto"/>
          </w:tcPr>
          <w:p w14:paraId="115F2414" w14:textId="78026A79" w:rsidR="00B3022B" w:rsidRPr="00B3022B" w:rsidRDefault="00B3022B" w:rsidP="00B3022B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3022B">
              <w:rPr>
                <w:rFonts w:ascii="Arial" w:hAnsi="Arial" w:cs="Arial"/>
                <w:i/>
                <w:iCs/>
                <w:sz w:val="18"/>
                <w:szCs w:val="18"/>
              </w:rPr>
              <w:t>Add any other relevant rooms below</w:t>
            </w:r>
          </w:p>
        </w:tc>
      </w:tr>
      <w:tr w:rsidR="00CE48CE" w:rsidRPr="00877D4B" w14:paraId="786A1280" w14:textId="77777777" w:rsidTr="00B3022B">
        <w:tc>
          <w:tcPr>
            <w:tcW w:w="2965" w:type="dxa"/>
            <w:shd w:val="clear" w:color="auto" w:fill="auto"/>
          </w:tcPr>
          <w:p w14:paraId="04089C3F" w14:textId="08A3F3B3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980" w:type="dxa"/>
            <w:shd w:val="clear" w:color="auto" w:fill="auto"/>
          </w:tcPr>
          <w:p w14:paraId="595EDE00" w14:textId="4007DC8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277779EC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2D8D16FF" w14:textId="77777777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14:paraId="27DD85FD" w14:textId="4E4173E4" w:rsidR="00CE48CE" w:rsidRPr="00877D4B" w:rsidRDefault="00CE48CE" w:rsidP="00697CD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8CE" w:rsidRPr="00877D4B" w14:paraId="10A6434A" w14:textId="77777777" w:rsidTr="00B3022B">
        <w:tc>
          <w:tcPr>
            <w:tcW w:w="2965" w:type="dxa"/>
            <w:shd w:val="clear" w:color="auto" w:fill="auto"/>
          </w:tcPr>
          <w:p w14:paraId="18549F4E" w14:textId="2FE0AC54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980" w:type="dxa"/>
            <w:shd w:val="clear" w:color="auto" w:fill="auto"/>
          </w:tcPr>
          <w:p w14:paraId="47C43D44" w14:textId="75754B8F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4E6F4261" w14:textId="77777777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1D525F07" w14:textId="77777777" w:rsidR="00CE48CE" w:rsidRPr="00877D4B" w:rsidRDefault="00CE48CE" w:rsidP="00877D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14:paraId="434A337E" w14:textId="14C8C68A" w:rsidR="00CE48CE" w:rsidRPr="00877D4B" w:rsidRDefault="00CE48CE" w:rsidP="00877D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48CE" w:rsidRPr="00877D4B" w14:paraId="649F2D8B" w14:textId="77777777" w:rsidTr="00B3022B">
        <w:tc>
          <w:tcPr>
            <w:tcW w:w="2965" w:type="dxa"/>
            <w:shd w:val="clear" w:color="auto" w:fill="auto"/>
          </w:tcPr>
          <w:p w14:paraId="5570318B" w14:textId="33B4A322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980" w:type="dxa"/>
            <w:shd w:val="clear" w:color="auto" w:fill="auto"/>
          </w:tcPr>
          <w:p w14:paraId="6E8D027D" w14:textId="0324BEB4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32A56E32" w14:textId="77777777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0F814683" w14:textId="77777777" w:rsidR="00CE48CE" w:rsidRPr="00877D4B" w:rsidRDefault="00CE48CE" w:rsidP="00877D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14:paraId="008AB71B" w14:textId="593FE443" w:rsidR="00CE48CE" w:rsidRPr="00877D4B" w:rsidRDefault="00CE48CE" w:rsidP="00877D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48CE" w:rsidRPr="00877D4B" w14:paraId="2DFDEAE9" w14:textId="77777777" w:rsidTr="00B3022B">
        <w:tc>
          <w:tcPr>
            <w:tcW w:w="2965" w:type="dxa"/>
            <w:shd w:val="clear" w:color="auto" w:fill="auto"/>
          </w:tcPr>
          <w:p w14:paraId="49A32A2D" w14:textId="2844D7A7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980" w:type="dxa"/>
            <w:shd w:val="clear" w:color="auto" w:fill="auto"/>
          </w:tcPr>
          <w:p w14:paraId="7A07F0C4" w14:textId="2AA21D25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1DAC87D7" w14:textId="77777777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7EE407A9" w14:textId="77777777" w:rsidR="00CE48CE" w:rsidRPr="00877D4B" w:rsidRDefault="00CE48CE" w:rsidP="00877D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14:paraId="4B94FEC0" w14:textId="33E31B7B" w:rsidR="00CE48CE" w:rsidRPr="00877D4B" w:rsidRDefault="00CE48CE" w:rsidP="00877D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48CE" w:rsidRPr="00877D4B" w14:paraId="5D5F58F1" w14:textId="77777777" w:rsidTr="00B3022B">
        <w:tc>
          <w:tcPr>
            <w:tcW w:w="2965" w:type="dxa"/>
            <w:shd w:val="clear" w:color="auto" w:fill="auto"/>
          </w:tcPr>
          <w:p w14:paraId="0129BA59" w14:textId="5AFF85D8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980" w:type="dxa"/>
            <w:shd w:val="clear" w:color="auto" w:fill="auto"/>
          </w:tcPr>
          <w:p w14:paraId="511FEDF2" w14:textId="7085E06C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50F846A3" w14:textId="77777777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5FBAC05E" w14:textId="77777777" w:rsidR="00CE48CE" w:rsidRPr="00877D4B" w:rsidRDefault="00CE48CE" w:rsidP="00877D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14:paraId="09AD6DF0" w14:textId="7411F8E2" w:rsidR="00CE48CE" w:rsidRPr="00877D4B" w:rsidRDefault="00CE48CE" w:rsidP="00877D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48CE" w:rsidRPr="00877D4B" w14:paraId="2D21B154" w14:textId="77777777" w:rsidTr="00B3022B">
        <w:tc>
          <w:tcPr>
            <w:tcW w:w="2965" w:type="dxa"/>
            <w:shd w:val="clear" w:color="auto" w:fill="auto"/>
          </w:tcPr>
          <w:p w14:paraId="2DE3FDB4" w14:textId="06A8D8BA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980" w:type="dxa"/>
            <w:shd w:val="clear" w:color="auto" w:fill="auto"/>
          </w:tcPr>
          <w:p w14:paraId="7BAD5781" w14:textId="06BFC9AE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4402DF48" w14:textId="77777777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3D3CAAE4" w14:textId="77777777" w:rsidR="00CE48CE" w:rsidRPr="00877D4B" w:rsidRDefault="00CE48CE" w:rsidP="00877D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14:paraId="65208F2D" w14:textId="17BE9DFE" w:rsidR="00CE48CE" w:rsidRPr="00877D4B" w:rsidRDefault="00CE48CE" w:rsidP="00877D4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48CE" w:rsidRPr="00877D4B" w14:paraId="07520DBA" w14:textId="77777777" w:rsidTr="00B3022B">
        <w:tc>
          <w:tcPr>
            <w:tcW w:w="2965" w:type="dxa"/>
            <w:shd w:val="clear" w:color="auto" w:fill="auto"/>
          </w:tcPr>
          <w:p w14:paraId="009CA049" w14:textId="36893952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980" w:type="dxa"/>
            <w:shd w:val="clear" w:color="auto" w:fill="auto"/>
          </w:tcPr>
          <w:p w14:paraId="73DDEABE" w14:textId="0AE9630A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23838335" w14:textId="77777777" w:rsidR="00CE48CE" w:rsidRPr="00877D4B" w:rsidRDefault="00CE48CE" w:rsidP="00877D4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074D5403" w14:textId="77777777" w:rsidR="00CE48CE" w:rsidRPr="00877D4B" w:rsidRDefault="00CE48CE" w:rsidP="00877D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14:paraId="7552DF6B" w14:textId="168F1A1C" w:rsidR="00CE48CE" w:rsidRPr="00877D4B" w:rsidRDefault="00CE48CE" w:rsidP="00877D4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BFC5BDB" w14:textId="38A31E59" w:rsidR="0035782A" w:rsidRDefault="0035782A" w:rsidP="00B3022B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bookmarkStart w:id="8" w:name="page13"/>
      <w:bookmarkEnd w:id="8"/>
    </w:p>
    <w:p w14:paraId="389C3228" w14:textId="77777777" w:rsidR="00B3022B" w:rsidRPr="00B3022B" w:rsidRDefault="00B3022B" w:rsidP="00B3022B">
      <w:pPr>
        <w:tabs>
          <w:tab w:val="left" w:pos="9781"/>
        </w:tabs>
        <w:spacing w:line="276" w:lineRule="auto"/>
        <w:ind w:right="831"/>
        <w:jc w:val="both"/>
        <w:rPr>
          <w:rFonts w:ascii="Arial" w:hAnsi="Arial" w:cs="Arial"/>
          <w:i/>
        </w:rPr>
      </w:pPr>
      <w:r w:rsidRPr="00B3022B">
        <w:rPr>
          <w:rFonts w:ascii="Arial" w:hAnsi="Arial" w:cs="Arial"/>
          <w:i/>
        </w:rPr>
        <w:t>All rates to be quoted in USD according to the day of calculation, prior to negotiation and excluding sales taxes (e.g. VAT/GST)</w:t>
      </w:r>
    </w:p>
    <w:p w14:paraId="1A2C82A2" w14:textId="77777777" w:rsidR="00B3022B" w:rsidRPr="00877D4B" w:rsidRDefault="00B3022B" w:rsidP="00B3022B">
      <w:pPr>
        <w:spacing w:line="276" w:lineRule="auto"/>
        <w:rPr>
          <w:rFonts w:ascii="Arial" w:eastAsia="Times New Roman" w:hAnsi="Arial" w:cs="Arial"/>
          <w:sz w:val="24"/>
          <w:szCs w:val="24"/>
        </w:rPr>
      </w:pPr>
    </w:p>
    <w:sectPr w:rsidR="00B3022B" w:rsidRPr="00877D4B" w:rsidSect="00A037B0">
      <w:headerReference w:type="default" r:id="rId18"/>
      <w:pgSz w:w="11900" w:h="16838"/>
      <w:pgMar w:top="1440" w:right="1260" w:bottom="38" w:left="1020" w:header="0" w:footer="737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C08F5" w14:textId="77777777" w:rsidR="00116833" w:rsidRDefault="00116833" w:rsidP="0035782A">
      <w:r>
        <w:separator/>
      </w:r>
    </w:p>
  </w:endnote>
  <w:endnote w:type="continuationSeparator" w:id="0">
    <w:p w14:paraId="74A39114" w14:textId="77777777" w:rsidR="00116833" w:rsidRDefault="00116833" w:rsidP="0035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A0A1D" w14:textId="77777777" w:rsidR="00F616B6" w:rsidRDefault="00F61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A137" w14:textId="77777777" w:rsidR="00F616B6" w:rsidRDefault="00F616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6F17" w14:textId="77777777" w:rsidR="00F616B6" w:rsidRDefault="00F61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F9408" w14:textId="77777777" w:rsidR="00116833" w:rsidRDefault="00116833" w:rsidP="0035782A">
      <w:r>
        <w:separator/>
      </w:r>
    </w:p>
  </w:footnote>
  <w:footnote w:type="continuationSeparator" w:id="0">
    <w:p w14:paraId="63C20006" w14:textId="77777777" w:rsidR="00116833" w:rsidRDefault="00116833" w:rsidP="0035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21601" w14:textId="77777777" w:rsidR="00F616B6" w:rsidRDefault="00F616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6B9A7" w14:textId="405E0D46" w:rsidR="007C7281" w:rsidRDefault="007C7281" w:rsidP="00156C25">
    <w:pPr>
      <w:pStyle w:val="Header"/>
      <w:tabs>
        <w:tab w:val="clear" w:pos="9026"/>
        <w:tab w:val="left" w:pos="9639"/>
      </w:tabs>
    </w:pPr>
    <w:r>
      <w:rPr>
        <w:noProof/>
        <w:lang w:eastAsia="en-AU"/>
      </w:rPr>
      <w:drawing>
        <wp:anchor distT="0" distB="0" distL="114300" distR="114300" simplePos="0" relativeHeight="251656192" behindDoc="0" locked="0" layoutInCell="1" allowOverlap="1" wp14:anchorId="74C4B4C5" wp14:editId="1AE438A7">
          <wp:simplePos x="0" y="0"/>
          <wp:positionH relativeFrom="margin">
            <wp:posOffset>5712460</wp:posOffset>
          </wp:positionH>
          <wp:positionV relativeFrom="margin">
            <wp:posOffset>-596265</wp:posOffset>
          </wp:positionV>
          <wp:extent cx="419100" cy="419100"/>
          <wp:effectExtent l="0" t="0" r="0" b="0"/>
          <wp:wrapNone/>
          <wp:docPr id="27" name="Picture 27" descr="LOGO U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U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3957CD86" wp14:editId="38721549">
          <wp:simplePos x="0" y="0"/>
          <wp:positionH relativeFrom="margin">
            <wp:posOffset>7754620</wp:posOffset>
          </wp:positionH>
          <wp:positionV relativeFrom="margin">
            <wp:posOffset>-419100</wp:posOffset>
          </wp:positionV>
          <wp:extent cx="419100" cy="419100"/>
          <wp:effectExtent l="0" t="0" r="0" b="0"/>
          <wp:wrapNone/>
          <wp:docPr id="28" name="Picture 28" descr="LOGO U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D63E3" w14:textId="77777777" w:rsidR="00F616B6" w:rsidRDefault="00F616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58E6" w14:textId="4E81F1E1" w:rsidR="007C7281" w:rsidRDefault="007C7281" w:rsidP="006E3F3C">
    <w:pPr>
      <w:pStyle w:val="Header"/>
      <w:tabs>
        <w:tab w:val="clear" w:pos="9026"/>
      </w:tabs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3788072D" wp14:editId="0F446922">
          <wp:simplePos x="0" y="0"/>
          <wp:positionH relativeFrom="margin">
            <wp:posOffset>6011545</wp:posOffset>
          </wp:positionH>
          <wp:positionV relativeFrom="margin">
            <wp:posOffset>-649605</wp:posOffset>
          </wp:positionV>
          <wp:extent cx="419100" cy="419100"/>
          <wp:effectExtent l="0" t="0" r="0" b="0"/>
          <wp:wrapNone/>
          <wp:docPr id="13" name="Picture 13" descr="LOGO U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U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8881878" wp14:editId="0862987D">
          <wp:simplePos x="0" y="0"/>
          <wp:positionH relativeFrom="margin">
            <wp:posOffset>7754620</wp:posOffset>
          </wp:positionH>
          <wp:positionV relativeFrom="margin">
            <wp:posOffset>-419100</wp:posOffset>
          </wp:positionV>
          <wp:extent cx="419100" cy="419100"/>
          <wp:effectExtent l="0" t="0" r="0" b="0"/>
          <wp:wrapNone/>
          <wp:docPr id="12" name="Picture 12" descr="LOGO U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U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70A5"/>
    <w:multiLevelType w:val="multilevel"/>
    <w:tmpl w:val="5D1C4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946D53"/>
    <w:multiLevelType w:val="hybridMultilevel"/>
    <w:tmpl w:val="EA9294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F4FD3"/>
    <w:multiLevelType w:val="hybridMultilevel"/>
    <w:tmpl w:val="094E5F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742FC"/>
    <w:multiLevelType w:val="hybridMultilevel"/>
    <w:tmpl w:val="E8B2AA06"/>
    <w:lvl w:ilvl="0" w:tplc="82464CFC">
      <w:start w:val="1"/>
      <w:numFmt w:val="decimal"/>
      <w:lvlText w:val="%1.1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4C151F0"/>
    <w:multiLevelType w:val="multilevel"/>
    <w:tmpl w:val="6706B8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ascii="Calibri" w:eastAsia="Symbol" w:hAnsi="Calibri" w:cs="Arial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17EA3181"/>
    <w:multiLevelType w:val="hybridMultilevel"/>
    <w:tmpl w:val="BA2496BC"/>
    <w:lvl w:ilvl="0" w:tplc="FD5EA8E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37235"/>
    <w:multiLevelType w:val="hybridMultilevel"/>
    <w:tmpl w:val="FD16F002"/>
    <w:lvl w:ilvl="0" w:tplc="0AB2C076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B7A12"/>
    <w:multiLevelType w:val="multilevel"/>
    <w:tmpl w:val="94A872A2"/>
    <w:lvl w:ilvl="0">
      <w:start w:val="100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134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80" w:hanging="1800"/>
      </w:pPr>
      <w:rPr>
        <w:rFonts w:hint="default"/>
      </w:rPr>
    </w:lvl>
  </w:abstractNum>
  <w:abstractNum w:abstractNumId="8" w15:restartNumberingAfterBreak="0">
    <w:nsid w:val="3244131C"/>
    <w:multiLevelType w:val="hybridMultilevel"/>
    <w:tmpl w:val="7656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F67D0"/>
    <w:multiLevelType w:val="hybridMultilevel"/>
    <w:tmpl w:val="AA8AEF8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651A0"/>
    <w:multiLevelType w:val="hybridMultilevel"/>
    <w:tmpl w:val="03EEFA6C"/>
    <w:lvl w:ilvl="0" w:tplc="0C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CBE7B01"/>
    <w:multiLevelType w:val="hybridMultilevel"/>
    <w:tmpl w:val="4FB09464"/>
    <w:lvl w:ilvl="0" w:tplc="0C090001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D5A7286"/>
    <w:multiLevelType w:val="multilevel"/>
    <w:tmpl w:val="E42850B0"/>
    <w:lvl w:ilvl="0">
      <w:start w:val="1"/>
      <w:numFmt w:val="decimal"/>
      <w:pStyle w:val="AllensHeading1"/>
      <w:lvlText w:val="%1."/>
      <w:lvlJc w:val="left"/>
      <w:pPr>
        <w:ind w:left="6314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2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709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1418"/>
      </w:pPr>
      <w:rPr>
        <w:rFonts w:hint="default"/>
      </w:rPr>
    </w:lvl>
  </w:abstractNum>
  <w:abstractNum w:abstractNumId="13" w15:restartNumberingAfterBreak="0">
    <w:nsid w:val="40FE026B"/>
    <w:multiLevelType w:val="hybridMultilevel"/>
    <w:tmpl w:val="D2D032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486DB6"/>
    <w:multiLevelType w:val="hybridMultilevel"/>
    <w:tmpl w:val="CC205F54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5D40CF1"/>
    <w:multiLevelType w:val="hybridMultilevel"/>
    <w:tmpl w:val="5BCAF1C6"/>
    <w:lvl w:ilvl="0" w:tplc="F9B40C1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D4189"/>
    <w:multiLevelType w:val="multilevel"/>
    <w:tmpl w:val="A6EEA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B314BFE"/>
    <w:multiLevelType w:val="hybridMultilevel"/>
    <w:tmpl w:val="2D928772"/>
    <w:lvl w:ilvl="0" w:tplc="A002D7CC">
      <w:start w:val="1"/>
      <w:numFmt w:val="decimal"/>
      <w:pStyle w:val="Heading2"/>
      <w:lvlText w:val="%1.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72559"/>
    <w:multiLevelType w:val="multilevel"/>
    <w:tmpl w:val="B4D83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1DA561D"/>
    <w:multiLevelType w:val="hybridMultilevel"/>
    <w:tmpl w:val="18EC8E66"/>
    <w:lvl w:ilvl="0" w:tplc="8C5E679E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F57EE"/>
    <w:multiLevelType w:val="hybridMultilevel"/>
    <w:tmpl w:val="2A2C58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611B97"/>
    <w:multiLevelType w:val="multilevel"/>
    <w:tmpl w:val="582C0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FE47A22"/>
    <w:multiLevelType w:val="hybridMultilevel"/>
    <w:tmpl w:val="9B4C2E34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330B45"/>
    <w:multiLevelType w:val="hybridMultilevel"/>
    <w:tmpl w:val="7E7E22B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DD7E44"/>
    <w:multiLevelType w:val="hybridMultilevel"/>
    <w:tmpl w:val="8AF09BAA"/>
    <w:lvl w:ilvl="0" w:tplc="5A8AC3E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32257C"/>
    <w:multiLevelType w:val="multilevel"/>
    <w:tmpl w:val="58FE8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68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3E74386"/>
    <w:multiLevelType w:val="hybridMultilevel"/>
    <w:tmpl w:val="803C17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1C6B2F"/>
    <w:multiLevelType w:val="hybridMultilevel"/>
    <w:tmpl w:val="774E7E74"/>
    <w:lvl w:ilvl="0" w:tplc="5E5ECB4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D44B9"/>
    <w:multiLevelType w:val="hybridMultilevel"/>
    <w:tmpl w:val="2494C33E"/>
    <w:lvl w:ilvl="0" w:tplc="756E8DCA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B7948"/>
    <w:multiLevelType w:val="hybridMultilevel"/>
    <w:tmpl w:val="3F921C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188448">
    <w:abstractNumId w:val="5"/>
  </w:num>
  <w:num w:numId="2" w16cid:durableId="139614045">
    <w:abstractNumId w:val="25"/>
  </w:num>
  <w:num w:numId="3" w16cid:durableId="2034108859">
    <w:abstractNumId w:val="21"/>
  </w:num>
  <w:num w:numId="4" w16cid:durableId="734550180">
    <w:abstractNumId w:val="16"/>
  </w:num>
  <w:num w:numId="5" w16cid:durableId="1324510615">
    <w:abstractNumId w:val="11"/>
  </w:num>
  <w:num w:numId="6" w16cid:durableId="1927570142">
    <w:abstractNumId w:val="13"/>
  </w:num>
  <w:num w:numId="7" w16cid:durableId="1116604875">
    <w:abstractNumId w:val="28"/>
  </w:num>
  <w:num w:numId="8" w16cid:durableId="1771049055">
    <w:abstractNumId w:val="23"/>
  </w:num>
  <w:num w:numId="9" w16cid:durableId="588663853">
    <w:abstractNumId w:val="22"/>
  </w:num>
  <w:num w:numId="10" w16cid:durableId="10643492">
    <w:abstractNumId w:val="12"/>
  </w:num>
  <w:num w:numId="11" w16cid:durableId="89618463">
    <w:abstractNumId w:val="14"/>
  </w:num>
  <w:num w:numId="12" w16cid:durableId="1441946146">
    <w:abstractNumId w:val="4"/>
  </w:num>
  <w:num w:numId="13" w16cid:durableId="1640380109">
    <w:abstractNumId w:val="8"/>
  </w:num>
  <w:num w:numId="14" w16cid:durableId="436485534">
    <w:abstractNumId w:val="5"/>
  </w:num>
  <w:num w:numId="15" w16cid:durableId="153185335">
    <w:abstractNumId w:val="5"/>
  </w:num>
  <w:num w:numId="16" w16cid:durableId="198904271">
    <w:abstractNumId w:val="5"/>
  </w:num>
  <w:num w:numId="17" w16cid:durableId="969363865">
    <w:abstractNumId w:val="5"/>
  </w:num>
  <w:num w:numId="18" w16cid:durableId="1803108299">
    <w:abstractNumId w:val="5"/>
  </w:num>
  <w:num w:numId="19" w16cid:durableId="983705156">
    <w:abstractNumId w:val="2"/>
  </w:num>
  <w:num w:numId="20" w16cid:durableId="1461731328">
    <w:abstractNumId w:val="20"/>
  </w:num>
  <w:num w:numId="21" w16cid:durableId="1018577733">
    <w:abstractNumId w:val="9"/>
  </w:num>
  <w:num w:numId="22" w16cid:durableId="1724401852">
    <w:abstractNumId w:val="1"/>
  </w:num>
  <w:num w:numId="23" w16cid:durableId="542212057">
    <w:abstractNumId w:val="6"/>
  </w:num>
  <w:num w:numId="24" w16cid:durableId="104884052">
    <w:abstractNumId w:val="29"/>
  </w:num>
  <w:num w:numId="25" w16cid:durableId="972490480">
    <w:abstractNumId w:val="7"/>
  </w:num>
  <w:num w:numId="26" w16cid:durableId="1905751648">
    <w:abstractNumId w:val="18"/>
  </w:num>
  <w:num w:numId="27" w16cid:durableId="368799328">
    <w:abstractNumId w:val="0"/>
  </w:num>
  <w:num w:numId="28" w16cid:durableId="1366641669">
    <w:abstractNumId w:val="26"/>
  </w:num>
  <w:num w:numId="29" w16cid:durableId="147406643">
    <w:abstractNumId w:val="15"/>
  </w:num>
  <w:num w:numId="30" w16cid:durableId="44743410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03291994">
    <w:abstractNumId w:val="3"/>
  </w:num>
  <w:num w:numId="32" w16cid:durableId="753236302">
    <w:abstractNumId w:val="3"/>
  </w:num>
  <w:num w:numId="33" w16cid:durableId="2073042205">
    <w:abstractNumId w:val="24"/>
  </w:num>
  <w:num w:numId="34" w16cid:durableId="736363975">
    <w:abstractNumId w:val="27"/>
  </w:num>
  <w:num w:numId="35" w16cid:durableId="730539888">
    <w:abstractNumId w:val="19"/>
  </w:num>
  <w:num w:numId="36" w16cid:durableId="196238699">
    <w:abstractNumId w:val="24"/>
  </w:num>
  <w:num w:numId="37" w16cid:durableId="919482181">
    <w:abstractNumId w:val="5"/>
  </w:num>
  <w:num w:numId="38" w16cid:durableId="1067805967">
    <w:abstractNumId w:val="25"/>
  </w:num>
  <w:num w:numId="39" w16cid:durableId="1558005026">
    <w:abstractNumId w:val="24"/>
  </w:num>
  <w:num w:numId="40" w16cid:durableId="11037210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0663787">
    <w:abstractNumId w:val="17"/>
  </w:num>
  <w:num w:numId="42" w16cid:durableId="1337414333">
    <w:abstractNumId w:val="12"/>
  </w:num>
  <w:num w:numId="43" w16cid:durableId="649212954">
    <w:abstractNumId w:val="12"/>
  </w:num>
  <w:num w:numId="44" w16cid:durableId="87624365">
    <w:abstractNumId w:val="12"/>
  </w:num>
  <w:num w:numId="45" w16cid:durableId="1395929647">
    <w:abstractNumId w:val="10"/>
  </w:num>
  <w:num w:numId="46" w16cid:durableId="2072850189">
    <w:abstractNumId w:val="12"/>
  </w:num>
  <w:num w:numId="47" w16cid:durableId="1017386038">
    <w:abstractNumId w:val="12"/>
  </w:num>
  <w:num w:numId="48" w16cid:durableId="28308098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BA"/>
    <w:rsid w:val="00005EBC"/>
    <w:rsid w:val="000165C7"/>
    <w:rsid w:val="00016E47"/>
    <w:rsid w:val="00020471"/>
    <w:rsid w:val="00023613"/>
    <w:rsid w:val="00025036"/>
    <w:rsid w:val="000274BA"/>
    <w:rsid w:val="0003382B"/>
    <w:rsid w:val="0003497D"/>
    <w:rsid w:val="00035831"/>
    <w:rsid w:val="00036634"/>
    <w:rsid w:val="00044255"/>
    <w:rsid w:val="00044A80"/>
    <w:rsid w:val="000640EB"/>
    <w:rsid w:val="00071684"/>
    <w:rsid w:val="00072A77"/>
    <w:rsid w:val="00076DBF"/>
    <w:rsid w:val="00077F4D"/>
    <w:rsid w:val="0008480E"/>
    <w:rsid w:val="00084E4A"/>
    <w:rsid w:val="00086554"/>
    <w:rsid w:val="00090D4E"/>
    <w:rsid w:val="00096C46"/>
    <w:rsid w:val="000A128D"/>
    <w:rsid w:val="000A1A32"/>
    <w:rsid w:val="000A4D98"/>
    <w:rsid w:val="000C1B4F"/>
    <w:rsid w:val="000C3D19"/>
    <w:rsid w:val="000C4269"/>
    <w:rsid w:val="000C44B3"/>
    <w:rsid w:val="000D4070"/>
    <w:rsid w:val="000E46D0"/>
    <w:rsid w:val="000E4FCD"/>
    <w:rsid w:val="000E5FF0"/>
    <w:rsid w:val="000F01D9"/>
    <w:rsid w:val="001001D1"/>
    <w:rsid w:val="0010637B"/>
    <w:rsid w:val="00113F95"/>
    <w:rsid w:val="001141F0"/>
    <w:rsid w:val="0011531B"/>
    <w:rsid w:val="00115AB2"/>
    <w:rsid w:val="00116261"/>
    <w:rsid w:val="00116833"/>
    <w:rsid w:val="00121F1E"/>
    <w:rsid w:val="0012338A"/>
    <w:rsid w:val="00127043"/>
    <w:rsid w:val="00134798"/>
    <w:rsid w:val="00140381"/>
    <w:rsid w:val="0014247C"/>
    <w:rsid w:val="00144E8A"/>
    <w:rsid w:val="00147CD1"/>
    <w:rsid w:val="001507FA"/>
    <w:rsid w:val="00156C25"/>
    <w:rsid w:val="00160C0B"/>
    <w:rsid w:val="00167630"/>
    <w:rsid w:val="0017141B"/>
    <w:rsid w:val="00171E5A"/>
    <w:rsid w:val="001725DA"/>
    <w:rsid w:val="001770BF"/>
    <w:rsid w:val="00185E6F"/>
    <w:rsid w:val="00191872"/>
    <w:rsid w:val="00191D72"/>
    <w:rsid w:val="00193242"/>
    <w:rsid w:val="001A12EC"/>
    <w:rsid w:val="001A40C2"/>
    <w:rsid w:val="001A511B"/>
    <w:rsid w:val="001A7083"/>
    <w:rsid w:val="001B1207"/>
    <w:rsid w:val="001B283F"/>
    <w:rsid w:val="001B54ED"/>
    <w:rsid w:val="001C4031"/>
    <w:rsid w:val="001C74CE"/>
    <w:rsid w:val="001D0D0E"/>
    <w:rsid w:val="001E1426"/>
    <w:rsid w:val="001F651E"/>
    <w:rsid w:val="001F6B51"/>
    <w:rsid w:val="00201416"/>
    <w:rsid w:val="00201BF9"/>
    <w:rsid w:val="002058DF"/>
    <w:rsid w:val="00212330"/>
    <w:rsid w:val="0021498C"/>
    <w:rsid w:val="00214D04"/>
    <w:rsid w:val="0021681D"/>
    <w:rsid w:val="002220EE"/>
    <w:rsid w:val="0022250D"/>
    <w:rsid w:val="00222A3E"/>
    <w:rsid w:val="00225884"/>
    <w:rsid w:val="002268D9"/>
    <w:rsid w:val="00226FCD"/>
    <w:rsid w:val="00232715"/>
    <w:rsid w:val="00240FF5"/>
    <w:rsid w:val="00242B81"/>
    <w:rsid w:val="00251DB9"/>
    <w:rsid w:val="00254171"/>
    <w:rsid w:val="002555D6"/>
    <w:rsid w:val="00256708"/>
    <w:rsid w:val="002606F1"/>
    <w:rsid w:val="00266680"/>
    <w:rsid w:val="0027266B"/>
    <w:rsid w:val="0027409E"/>
    <w:rsid w:val="0029118C"/>
    <w:rsid w:val="0029333B"/>
    <w:rsid w:val="002933D1"/>
    <w:rsid w:val="00293529"/>
    <w:rsid w:val="00294489"/>
    <w:rsid w:val="002953A9"/>
    <w:rsid w:val="002A2005"/>
    <w:rsid w:val="002B047C"/>
    <w:rsid w:val="002B0950"/>
    <w:rsid w:val="002B46F7"/>
    <w:rsid w:val="002C737A"/>
    <w:rsid w:val="002C7624"/>
    <w:rsid w:val="002D4086"/>
    <w:rsid w:val="002E23A2"/>
    <w:rsid w:val="002F365D"/>
    <w:rsid w:val="003037F2"/>
    <w:rsid w:val="00320D2F"/>
    <w:rsid w:val="003260EE"/>
    <w:rsid w:val="00331A49"/>
    <w:rsid w:val="003322CB"/>
    <w:rsid w:val="003358EA"/>
    <w:rsid w:val="00341615"/>
    <w:rsid w:val="0035367A"/>
    <w:rsid w:val="0035782A"/>
    <w:rsid w:val="003700F7"/>
    <w:rsid w:val="00373ED7"/>
    <w:rsid w:val="0037552A"/>
    <w:rsid w:val="00376FF0"/>
    <w:rsid w:val="003820F1"/>
    <w:rsid w:val="00384682"/>
    <w:rsid w:val="003927DE"/>
    <w:rsid w:val="003940B3"/>
    <w:rsid w:val="003A28C8"/>
    <w:rsid w:val="003A6941"/>
    <w:rsid w:val="003A7EBE"/>
    <w:rsid w:val="003B117E"/>
    <w:rsid w:val="003B11F8"/>
    <w:rsid w:val="003C6E23"/>
    <w:rsid w:val="003D54CD"/>
    <w:rsid w:val="003D5F62"/>
    <w:rsid w:val="003E2A80"/>
    <w:rsid w:val="003E3166"/>
    <w:rsid w:val="003E45AE"/>
    <w:rsid w:val="003E754A"/>
    <w:rsid w:val="003F4B06"/>
    <w:rsid w:val="003F4E6D"/>
    <w:rsid w:val="003F7CDA"/>
    <w:rsid w:val="003F7D53"/>
    <w:rsid w:val="004023FE"/>
    <w:rsid w:val="004024F0"/>
    <w:rsid w:val="0040554D"/>
    <w:rsid w:val="004126D9"/>
    <w:rsid w:val="0042358A"/>
    <w:rsid w:val="00423F87"/>
    <w:rsid w:val="004326A8"/>
    <w:rsid w:val="0043478B"/>
    <w:rsid w:val="00441D74"/>
    <w:rsid w:val="00445E3B"/>
    <w:rsid w:val="004468E2"/>
    <w:rsid w:val="0045460C"/>
    <w:rsid w:val="004601FB"/>
    <w:rsid w:val="00460A3F"/>
    <w:rsid w:val="00460F8F"/>
    <w:rsid w:val="00470458"/>
    <w:rsid w:val="004724BB"/>
    <w:rsid w:val="00473834"/>
    <w:rsid w:val="004745B8"/>
    <w:rsid w:val="00480B3D"/>
    <w:rsid w:val="0048413D"/>
    <w:rsid w:val="004841D5"/>
    <w:rsid w:val="004A4C7B"/>
    <w:rsid w:val="004A725C"/>
    <w:rsid w:val="004B625B"/>
    <w:rsid w:val="004B6AC9"/>
    <w:rsid w:val="004B6B68"/>
    <w:rsid w:val="004B723D"/>
    <w:rsid w:val="004B73F6"/>
    <w:rsid w:val="004B761D"/>
    <w:rsid w:val="004C110C"/>
    <w:rsid w:val="004C39BD"/>
    <w:rsid w:val="004D057E"/>
    <w:rsid w:val="004D0C77"/>
    <w:rsid w:val="004D313E"/>
    <w:rsid w:val="004E0C99"/>
    <w:rsid w:val="004E36B1"/>
    <w:rsid w:val="004E52C1"/>
    <w:rsid w:val="004F5A02"/>
    <w:rsid w:val="00500A63"/>
    <w:rsid w:val="0050480A"/>
    <w:rsid w:val="00510018"/>
    <w:rsid w:val="00520E14"/>
    <w:rsid w:val="00522BB7"/>
    <w:rsid w:val="005244BE"/>
    <w:rsid w:val="00526CCF"/>
    <w:rsid w:val="0052757B"/>
    <w:rsid w:val="00530AAF"/>
    <w:rsid w:val="00531603"/>
    <w:rsid w:val="00532973"/>
    <w:rsid w:val="005341D6"/>
    <w:rsid w:val="005376FB"/>
    <w:rsid w:val="00541F5A"/>
    <w:rsid w:val="005425DD"/>
    <w:rsid w:val="00550454"/>
    <w:rsid w:val="00555D54"/>
    <w:rsid w:val="00556BEF"/>
    <w:rsid w:val="00557D0A"/>
    <w:rsid w:val="00561AB3"/>
    <w:rsid w:val="00563379"/>
    <w:rsid w:val="00566765"/>
    <w:rsid w:val="005674DA"/>
    <w:rsid w:val="005746AC"/>
    <w:rsid w:val="00575673"/>
    <w:rsid w:val="00576CA6"/>
    <w:rsid w:val="00585DD2"/>
    <w:rsid w:val="005863D3"/>
    <w:rsid w:val="005870B1"/>
    <w:rsid w:val="00587D9E"/>
    <w:rsid w:val="005932DD"/>
    <w:rsid w:val="00596611"/>
    <w:rsid w:val="00597E5C"/>
    <w:rsid w:val="005A0196"/>
    <w:rsid w:val="005A26B4"/>
    <w:rsid w:val="005A4724"/>
    <w:rsid w:val="005A6640"/>
    <w:rsid w:val="005B3F6E"/>
    <w:rsid w:val="005B46CF"/>
    <w:rsid w:val="005B4E14"/>
    <w:rsid w:val="005D2C3A"/>
    <w:rsid w:val="005D33F4"/>
    <w:rsid w:val="005D671B"/>
    <w:rsid w:val="005E2025"/>
    <w:rsid w:val="005F5BF2"/>
    <w:rsid w:val="00600730"/>
    <w:rsid w:val="00606140"/>
    <w:rsid w:val="00606956"/>
    <w:rsid w:val="00606AB8"/>
    <w:rsid w:val="00613D9A"/>
    <w:rsid w:val="00615848"/>
    <w:rsid w:val="00617344"/>
    <w:rsid w:val="00627F6A"/>
    <w:rsid w:val="0063434D"/>
    <w:rsid w:val="0063611D"/>
    <w:rsid w:val="00642A10"/>
    <w:rsid w:val="006476A5"/>
    <w:rsid w:val="006522ED"/>
    <w:rsid w:val="00652D19"/>
    <w:rsid w:val="00660467"/>
    <w:rsid w:val="00661525"/>
    <w:rsid w:val="00661740"/>
    <w:rsid w:val="006627D9"/>
    <w:rsid w:val="006637EE"/>
    <w:rsid w:val="00666BC2"/>
    <w:rsid w:val="00666EBA"/>
    <w:rsid w:val="0067116B"/>
    <w:rsid w:val="00671B70"/>
    <w:rsid w:val="00675091"/>
    <w:rsid w:val="006858F9"/>
    <w:rsid w:val="00690850"/>
    <w:rsid w:val="006931E7"/>
    <w:rsid w:val="0069475D"/>
    <w:rsid w:val="0069511A"/>
    <w:rsid w:val="00697CDE"/>
    <w:rsid w:val="006A3EEB"/>
    <w:rsid w:val="006A7B93"/>
    <w:rsid w:val="006B1336"/>
    <w:rsid w:val="006B263E"/>
    <w:rsid w:val="006B5853"/>
    <w:rsid w:val="006C5E98"/>
    <w:rsid w:val="006D3CEC"/>
    <w:rsid w:val="006E3F3C"/>
    <w:rsid w:val="006E69FA"/>
    <w:rsid w:val="006E7896"/>
    <w:rsid w:val="006F1A15"/>
    <w:rsid w:val="006F35F0"/>
    <w:rsid w:val="006F4305"/>
    <w:rsid w:val="006F6BED"/>
    <w:rsid w:val="00700D7E"/>
    <w:rsid w:val="00703B93"/>
    <w:rsid w:val="0070430B"/>
    <w:rsid w:val="0070570A"/>
    <w:rsid w:val="007122BD"/>
    <w:rsid w:val="00713435"/>
    <w:rsid w:val="00713855"/>
    <w:rsid w:val="00714FA9"/>
    <w:rsid w:val="00720CA4"/>
    <w:rsid w:val="007214E6"/>
    <w:rsid w:val="00726101"/>
    <w:rsid w:val="00735198"/>
    <w:rsid w:val="007354C2"/>
    <w:rsid w:val="00742E50"/>
    <w:rsid w:val="0074396A"/>
    <w:rsid w:val="00746C0A"/>
    <w:rsid w:val="0075050B"/>
    <w:rsid w:val="007552DA"/>
    <w:rsid w:val="00756BF9"/>
    <w:rsid w:val="0075734D"/>
    <w:rsid w:val="00760BD6"/>
    <w:rsid w:val="007714B8"/>
    <w:rsid w:val="0077268F"/>
    <w:rsid w:val="0077456F"/>
    <w:rsid w:val="00777015"/>
    <w:rsid w:val="00782023"/>
    <w:rsid w:val="0078543E"/>
    <w:rsid w:val="00791407"/>
    <w:rsid w:val="00791E2A"/>
    <w:rsid w:val="007939B1"/>
    <w:rsid w:val="007957D1"/>
    <w:rsid w:val="007974E4"/>
    <w:rsid w:val="00797C07"/>
    <w:rsid w:val="007A1256"/>
    <w:rsid w:val="007A20F8"/>
    <w:rsid w:val="007A6EB5"/>
    <w:rsid w:val="007B16C9"/>
    <w:rsid w:val="007C35A8"/>
    <w:rsid w:val="007C6CCB"/>
    <w:rsid w:val="007C7281"/>
    <w:rsid w:val="007D33B2"/>
    <w:rsid w:val="007E3B96"/>
    <w:rsid w:val="007E4AD1"/>
    <w:rsid w:val="007E6976"/>
    <w:rsid w:val="007E6B44"/>
    <w:rsid w:val="007F0639"/>
    <w:rsid w:val="007F21C5"/>
    <w:rsid w:val="007F2911"/>
    <w:rsid w:val="008009C8"/>
    <w:rsid w:val="008017B2"/>
    <w:rsid w:val="00802E74"/>
    <w:rsid w:val="00803E07"/>
    <w:rsid w:val="00806F14"/>
    <w:rsid w:val="00811A17"/>
    <w:rsid w:val="0081385A"/>
    <w:rsid w:val="00815D14"/>
    <w:rsid w:val="008167A3"/>
    <w:rsid w:val="008205DA"/>
    <w:rsid w:val="008219DB"/>
    <w:rsid w:val="00823275"/>
    <w:rsid w:val="00823360"/>
    <w:rsid w:val="00825EC1"/>
    <w:rsid w:val="0082693F"/>
    <w:rsid w:val="00826AC6"/>
    <w:rsid w:val="008314BE"/>
    <w:rsid w:val="00835817"/>
    <w:rsid w:val="00837EA9"/>
    <w:rsid w:val="00841715"/>
    <w:rsid w:val="00851375"/>
    <w:rsid w:val="00861163"/>
    <w:rsid w:val="008616EC"/>
    <w:rsid w:val="00866182"/>
    <w:rsid w:val="00871AC8"/>
    <w:rsid w:val="008741AC"/>
    <w:rsid w:val="00877D4B"/>
    <w:rsid w:val="0088324B"/>
    <w:rsid w:val="00884534"/>
    <w:rsid w:val="0088494E"/>
    <w:rsid w:val="008944BD"/>
    <w:rsid w:val="008A06BC"/>
    <w:rsid w:val="008A0DAA"/>
    <w:rsid w:val="008A1D7F"/>
    <w:rsid w:val="008A43A8"/>
    <w:rsid w:val="008A6E25"/>
    <w:rsid w:val="008A6FDD"/>
    <w:rsid w:val="008A770A"/>
    <w:rsid w:val="008B20B2"/>
    <w:rsid w:val="008C0E8B"/>
    <w:rsid w:val="008C226E"/>
    <w:rsid w:val="008C259B"/>
    <w:rsid w:val="008C5BC6"/>
    <w:rsid w:val="008C6AA9"/>
    <w:rsid w:val="008D54E2"/>
    <w:rsid w:val="008D7747"/>
    <w:rsid w:val="008F01DA"/>
    <w:rsid w:val="008F0BD7"/>
    <w:rsid w:val="009024EF"/>
    <w:rsid w:val="00903430"/>
    <w:rsid w:val="0091115C"/>
    <w:rsid w:val="00912A16"/>
    <w:rsid w:val="0091698E"/>
    <w:rsid w:val="00920FFF"/>
    <w:rsid w:val="0092356B"/>
    <w:rsid w:val="00923FAC"/>
    <w:rsid w:val="00924631"/>
    <w:rsid w:val="00925EA7"/>
    <w:rsid w:val="00926D59"/>
    <w:rsid w:val="00932B4D"/>
    <w:rsid w:val="00933596"/>
    <w:rsid w:val="009352A2"/>
    <w:rsid w:val="00936A89"/>
    <w:rsid w:val="00942E8C"/>
    <w:rsid w:val="00942FF7"/>
    <w:rsid w:val="00945B35"/>
    <w:rsid w:val="00951E49"/>
    <w:rsid w:val="00954120"/>
    <w:rsid w:val="00955073"/>
    <w:rsid w:val="009632B7"/>
    <w:rsid w:val="009733EB"/>
    <w:rsid w:val="009771FF"/>
    <w:rsid w:val="00992226"/>
    <w:rsid w:val="00995F50"/>
    <w:rsid w:val="00996E89"/>
    <w:rsid w:val="009A2056"/>
    <w:rsid w:val="009A3414"/>
    <w:rsid w:val="009A783D"/>
    <w:rsid w:val="009B1641"/>
    <w:rsid w:val="009B534F"/>
    <w:rsid w:val="009C438A"/>
    <w:rsid w:val="009C4843"/>
    <w:rsid w:val="009C6613"/>
    <w:rsid w:val="009D09A0"/>
    <w:rsid w:val="009D10FC"/>
    <w:rsid w:val="009D1604"/>
    <w:rsid w:val="009D5695"/>
    <w:rsid w:val="009D7E27"/>
    <w:rsid w:val="009E1190"/>
    <w:rsid w:val="009E65A2"/>
    <w:rsid w:val="009F6FF0"/>
    <w:rsid w:val="009F78CA"/>
    <w:rsid w:val="009F7D18"/>
    <w:rsid w:val="00A001DB"/>
    <w:rsid w:val="00A037B0"/>
    <w:rsid w:val="00A06459"/>
    <w:rsid w:val="00A1432B"/>
    <w:rsid w:val="00A2013F"/>
    <w:rsid w:val="00A26EBA"/>
    <w:rsid w:val="00A30A20"/>
    <w:rsid w:val="00A442AB"/>
    <w:rsid w:val="00A55A07"/>
    <w:rsid w:val="00A55F3C"/>
    <w:rsid w:val="00A62F88"/>
    <w:rsid w:val="00A649AA"/>
    <w:rsid w:val="00A733A6"/>
    <w:rsid w:val="00A83CE0"/>
    <w:rsid w:val="00A847ED"/>
    <w:rsid w:val="00A85A3A"/>
    <w:rsid w:val="00A928CE"/>
    <w:rsid w:val="00A938DA"/>
    <w:rsid w:val="00AA51C4"/>
    <w:rsid w:val="00AB002A"/>
    <w:rsid w:val="00AB0971"/>
    <w:rsid w:val="00AB2B46"/>
    <w:rsid w:val="00AC48F6"/>
    <w:rsid w:val="00AD1258"/>
    <w:rsid w:val="00AD134A"/>
    <w:rsid w:val="00AD7857"/>
    <w:rsid w:val="00AE0336"/>
    <w:rsid w:val="00AE1D5A"/>
    <w:rsid w:val="00AE3109"/>
    <w:rsid w:val="00AE49F6"/>
    <w:rsid w:val="00AE7984"/>
    <w:rsid w:val="00AE7EBA"/>
    <w:rsid w:val="00B11ACE"/>
    <w:rsid w:val="00B12D1D"/>
    <w:rsid w:val="00B132C3"/>
    <w:rsid w:val="00B222DB"/>
    <w:rsid w:val="00B23006"/>
    <w:rsid w:val="00B256D7"/>
    <w:rsid w:val="00B278A5"/>
    <w:rsid w:val="00B3022B"/>
    <w:rsid w:val="00B431DA"/>
    <w:rsid w:val="00B4504C"/>
    <w:rsid w:val="00B45DA2"/>
    <w:rsid w:val="00B62E63"/>
    <w:rsid w:val="00B66D44"/>
    <w:rsid w:val="00B72BB3"/>
    <w:rsid w:val="00B74892"/>
    <w:rsid w:val="00B76BBA"/>
    <w:rsid w:val="00B76C7C"/>
    <w:rsid w:val="00B7790A"/>
    <w:rsid w:val="00B77E62"/>
    <w:rsid w:val="00B800C9"/>
    <w:rsid w:val="00B8236C"/>
    <w:rsid w:val="00B831AA"/>
    <w:rsid w:val="00B932AA"/>
    <w:rsid w:val="00B955D9"/>
    <w:rsid w:val="00B971A0"/>
    <w:rsid w:val="00B976A5"/>
    <w:rsid w:val="00BA5FE0"/>
    <w:rsid w:val="00BB0BE2"/>
    <w:rsid w:val="00BB5B3C"/>
    <w:rsid w:val="00BB5B57"/>
    <w:rsid w:val="00BC05D8"/>
    <w:rsid w:val="00BC4EBA"/>
    <w:rsid w:val="00BD2997"/>
    <w:rsid w:val="00BE5AE4"/>
    <w:rsid w:val="00BF6767"/>
    <w:rsid w:val="00C03A3C"/>
    <w:rsid w:val="00C10B98"/>
    <w:rsid w:val="00C12269"/>
    <w:rsid w:val="00C14039"/>
    <w:rsid w:val="00C16F8F"/>
    <w:rsid w:val="00C244D6"/>
    <w:rsid w:val="00C27758"/>
    <w:rsid w:val="00C30CBA"/>
    <w:rsid w:val="00C31444"/>
    <w:rsid w:val="00C319FE"/>
    <w:rsid w:val="00C337FC"/>
    <w:rsid w:val="00C34F16"/>
    <w:rsid w:val="00C5543F"/>
    <w:rsid w:val="00C57A41"/>
    <w:rsid w:val="00C61DD4"/>
    <w:rsid w:val="00C62D19"/>
    <w:rsid w:val="00C62E1A"/>
    <w:rsid w:val="00C64429"/>
    <w:rsid w:val="00C65613"/>
    <w:rsid w:val="00C65A3D"/>
    <w:rsid w:val="00C66F21"/>
    <w:rsid w:val="00C67D07"/>
    <w:rsid w:val="00C71544"/>
    <w:rsid w:val="00C727FD"/>
    <w:rsid w:val="00C736AE"/>
    <w:rsid w:val="00C74CCD"/>
    <w:rsid w:val="00C80CF3"/>
    <w:rsid w:val="00C81C23"/>
    <w:rsid w:val="00C82623"/>
    <w:rsid w:val="00C82C40"/>
    <w:rsid w:val="00C8341F"/>
    <w:rsid w:val="00C84E4F"/>
    <w:rsid w:val="00C922B9"/>
    <w:rsid w:val="00CA01DD"/>
    <w:rsid w:val="00CA1123"/>
    <w:rsid w:val="00CA4BD8"/>
    <w:rsid w:val="00CB1BB6"/>
    <w:rsid w:val="00CB5654"/>
    <w:rsid w:val="00CC477E"/>
    <w:rsid w:val="00CD2154"/>
    <w:rsid w:val="00CD2C72"/>
    <w:rsid w:val="00CD31D7"/>
    <w:rsid w:val="00CD3915"/>
    <w:rsid w:val="00CD562E"/>
    <w:rsid w:val="00CD5C30"/>
    <w:rsid w:val="00CE0FC0"/>
    <w:rsid w:val="00CE27AC"/>
    <w:rsid w:val="00CE2BFC"/>
    <w:rsid w:val="00CE48CE"/>
    <w:rsid w:val="00CE5559"/>
    <w:rsid w:val="00CE67B3"/>
    <w:rsid w:val="00CF0D98"/>
    <w:rsid w:val="00CF10AD"/>
    <w:rsid w:val="00CF1D35"/>
    <w:rsid w:val="00CF252A"/>
    <w:rsid w:val="00CF3AB1"/>
    <w:rsid w:val="00CF3EC9"/>
    <w:rsid w:val="00D02A94"/>
    <w:rsid w:val="00D104FD"/>
    <w:rsid w:val="00D170C8"/>
    <w:rsid w:val="00D3110E"/>
    <w:rsid w:val="00D35804"/>
    <w:rsid w:val="00D4368E"/>
    <w:rsid w:val="00D43AD1"/>
    <w:rsid w:val="00D47439"/>
    <w:rsid w:val="00D50CC5"/>
    <w:rsid w:val="00D5171E"/>
    <w:rsid w:val="00D57182"/>
    <w:rsid w:val="00D6253D"/>
    <w:rsid w:val="00D67A7E"/>
    <w:rsid w:val="00D71D0C"/>
    <w:rsid w:val="00D738E9"/>
    <w:rsid w:val="00D7405D"/>
    <w:rsid w:val="00D81373"/>
    <w:rsid w:val="00D82626"/>
    <w:rsid w:val="00D90F0D"/>
    <w:rsid w:val="00D926BD"/>
    <w:rsid w:val="00D9387C"/>
    <w:rsid w:val="00D94375"/>
    <w:rsid w:val="00D96F1D"/>
    <w:rsid w:val="00D97F7E"/>
    <w:rsid w:val="00DA0EEC"/>
    <w:rsid w:val="00DA115A"/>
    <w:rsid w:val="00DA60D2"/>
    <w:rsid w:val="00DA61C2"/>
    <w:rsid w:val="00DA68B1"/>
    <w:rsid w:val="00DA7EB6"/>
    <w:rsid w:val="00DB1145"/>
    <w:rsid w:val="00DB1399"/>
    <w:rsid w:val="00DB1ACE"/>
    <w:rsid w:val="00DB1C4F"/>
    <w:rsid w:val="00DC1334"/>
    <w:rsid w:val="00DC79D6"/>
    <w:rsid w:val="00DD6502"/>
    <w:rsid w:val="00DE15BC"/>
    <w:rsid w:val="00DE3806"/>
    <w:rsid w:val="00DF034F"/>
    <w:rsid w:val="00DF1BAF"/>
    <w:rsid w:val="00E0076D"/>
    <w:rsid w:val="00E03F5D"/>
    <w:rsid w:val="00E06EB8"/>
    <w:rsid w:val="00E13625"/>
    <w:rsid w:val="00E13D56"/>
    <w:rsid w:val="00E14380"/>
    <w:rsid w:val="00E15392"/>
    <w:rsid w:val="00E161E1"/>
    <w:rsid w:val="00E22B81"/>
    <w:rsid w:val="00E23C93"/>
    <w:rsid w:val="00E366CC"/>
    <w:rsid w:val="00E41604"/>
    <w:rsid w:val="00E43D2E"/>
    <w:rsid w:val="00E61984"/>
    <w:rsid w:val="00E62ABB"/>
    <w:rsid w:val="00E62DE2"/>
    <w:rsid w:val="00E63D9F"/>
    <w:rsid w:val="00E6414C"/>
    <w:rsid w:val="00E7675D"/>
    <w:rsid w:val="00E77370"/>
    <w:rsid w:val="00E806E9"/>
    <w:rsid w:val="00E94F9E"/>
    <w:rsid w:val="00E957F7"/>
    <w:rsid w:val="00EA091E"/>
    <w:rsid w:val="00EA0AF2"/>
    <w:rsid w:val="00EA0CC9"/>
    <w:rsid w:val="00EA32A3"/>
    <w:rsid w:val="00EB1E03"/>
    <w:rsid w:val="00EB6DE9"/>
    <w:rsid w:val="00EC195E"/>
    <w:rsid w:val="00EC1983"/>
    <w:rsid w:val="00EC3FB5"/>
    <w:rsid w:val="00EC4F03"/>
    <w:rsid w:val="00EC6438"/>
    <w:rsid w:val="00EC69C3"/>
    <w:rsid w:val="00ED6CEA"/>
    <w:rsid w:val="00ED7535"/>
    <w:rsid w:val="00ED7A86"/>
    <w:rsid w:val="00EE3DCE"/>
    <w:rsid w:val="00EE4071"/>
    <w:rsid w:val="00EF63EA"/>
    <w:rsid w:val="00F042CB"/>
    <w:rsid w:val="00F07A47"/>
    <w:rsid w:val="00F11201"/>
    <w:rsid w:val="00F1440D"/>
    <w:rsid w:val="00F24B3B"/>
    <w:rsid w:val="00F2701D"/>
    <w:rsid w:val="00F31CF8"/>
    <w:rsid w:val="00F45AE9"/>
    <w:rsid w:val="00F52800"/>
    <w:rsid w:val="00F53369"/>
    <w:rsid w:val="00F559EB"/>
    <w:rsid w:val="00F56A37"/>
    <w:rsid w:val="00F61101"/>
    <w:rsid w:val="00F612D3"/>
    <w:rsid w:val="00F616B6"/>
    <w:rsid w:val="00F6401E"/>
    <w:rsid w:val="00F91079"/>
    <w:rsid w:val="00F952B4"/>
    <w:rsid w:val="00FA0732"/>
    <w:rsid w:val="00FA14A1"/>
    <w:rsid w:val="00FA1CB7"/>
    <w:rsid w:val="00FA7637"/>
    <w:rsid w:val="00FB2618"/>
    <w:rsid w:val="00FB2E10"/>
    <w:rsid w:val="00FB7580"/>
    <w:rsid w:val="00FC3450"/>
    <w:rsid w:val="00FC5D7A"/>
    <w:rsid w:val="00FD6285"/>
    <w:rsid w:val="00FD7B31"/>
    <w:rsid w:val="00FE4B84"/>
    <w:rsid w:val="00FE5B67"/>
    <w:rsid w:val="00FE6361"/>
    <w:rsid w:val="00FE6D3F"/>
    <w:rsid w:val="00FE74C2"/>
    <w:rsid w:val="00FF022F"/>
    <w:rsid w:val="00FF204C"/>
    <w:rsid w:val="00FF4ED8"/>
    <w:rsid w:val="00FF6D03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603BF"/>
  <w15:chartTrackingRefBased/>
  <w15:docId w15:val="{22D60E80-0C5A-4D21-A4A9-E96DDE19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654"/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2338A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78CA"/>
    <w:pPr>
      <w:keepNext/>
      <w:numPr>
        <w:numId w:val="41"/>
      </w:numPr>
      <w:spacing w:before="360" w:after="60" w:line="360" w:lineRule="auto"/>
      <w:outlineLvl w:val="1"/>
    </w:pPr>
    <w:rPr>
      <w:rFonts w:ascii="Arial" w:eastAsia="Times New Roman" w:hAnsi="Arial" w:cs="Arial"/>
      <w:b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EBA"/>
    <w:pPr>
      <w:numPr>
        <w:numId w:val="1"/>
      </w:numPr>
      <w:spacing w:after="240" w:line="360" w:lineRule="auto"/>
      <w:contextualSpacing/>
    </w:pPr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0A6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222DB"/>
    <w:rPr>
      <w:color w:val="0563C1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675091"/>
    <w:pPr>
      <w:spacing w:before="200" w:after="160" w:line="360" w:lineRule="auto"/>
    </w:pPr>
    <w:rPr>
      <w:rFonts w:ascii="Arial" w:hAnsi="Arial" w:cs="Times New Roman"/>
      <w:i/>
      <w:iCs/>
      <w:color w:val="404040"/>
    </w:rPr>
  </w:style>
  <w:style w:type="character" w:customStyle="1" w:styleId="QuoteChar">
    <w:name w:val="Quote Char"/>
    <w:link w:val="Quote"/>
    <w:uiPriority w:val="29"/>
    <w:rsid w:val="00675091"/>
    <w:rPr>
      <w:rFonts w:ascii="Arial" w:hAnsi="Arial" w:cs="Times New Roman"/>
      <w:i/>
      <w:iCs/>
      <w:color w:val="404040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57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82A"/>
  </w:style>
  <w:style w:type="paragraph" w:styleId="Footer">
    <w:name w:val="footer"/>
    <w:basedOn w:val="Normal"/>
    <w:link w:val="FooterChar"/>
    <w:uiPriority w:val="99"/>
    <w:unhideWhenUsed/>
    <w:qFormat/>
    <w:rsid w:val="00357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82A"/>
  </w:style>
  <w:style w:type="character" w:styleId="CommentReference">
    <w:name w:val="annotation reference"/>
    <w:uiPriority w:val="99"/>
    <w:semiHidden/>
    <w:unhideWhenUsed/>
    <w:rsid w:val="00660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0467"/>
  </w:style>
  <w:style w:type="character" w:customStyle="1" w:styleId="CommentTextChar">
    <w:name w:val="Comment Text Char"/>
    <w:basedOn w:val="DefaultParagraphFont"/>
    <w:link w:val="CommentText"/>
    <w:uiPriority w:val="99"/>
    <w:rsid w:val="006604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4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0467"/>
    <w:rPr>
      <w:b/>
      <w:bCs/>
    </w:rPr>
  </w:style>
  <w:style w:type="paragraph" w:styleId="Revision">
    <w:name w:val="Revision"/>
    <w:hidden/>
    <w:uiPriority w:val="99"/>
    <w:semiHidden/>
    <w:rsid w:val="001E1426"/>
  </w:style>
  <w:style w:type="character" w:customStyle="1" w:styleId="Heading1Char">
    <w:name w:val="Heading 1 Char"/>
    <w:link w:val="Heading1"/>
    <w:uiPriority w:val="9"/>
    <w:rsid w:val="0012338A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10B98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n-US"/>
    </w:rPr>
  </w:style>
  <w:style w:type="character" w:customStyle="1" w:styleId="Heading2Char">
    <w:name w:val="Heading 2 Char"/>
    <w:link w:val="Heading2"/>
    <w:uiPriority w:val="9"/>
    <w:rsid w:val="009F78CA"/>
    <w:rPr>
      <w:rFonts w:ascii="Arial" w:eastAsia="Times New Roman" w:hAnsi="Arial"/>
      <w:b/>
      <w:bCs/>
      <w:iCs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67A7E"/>
    <w:pPr>
      <w:tabs>
        <w:tab w:val="left" w:pos="284"/>
        <w:tab w:val="right" w:leader="dot" w:pos="94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E94F9E"/>
    <w:pPr>
      <w:tabs>
        <w:tab w:val="left" w:pos="851"/>
        <w:tab w:val="right" w:leader="dot" w:pos="9450"/>
      </w:tabs>
      <w:ind w:left="200"/>
    </w:pPr>
  </w:style>
  <w:style w:type="table" w:styleId="TableGrid">
    <w:name w:val="Table Grid"/>
    <w:basedOn w:val="TableNormal"/>
    <w:uiPriority w:val="59"/>
    <w:rsid w:val="0089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GridTable6Colorful-Accent1">
    <w:name w:val="Grid Table 6 Colorful Accent 1"/>
    <w:basedOn w:val="TableNormal"/>
    <w:uiPriority w:val="51"/>
    <w:rsid w:val="00DB1145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1">
    <w:name w:val="Grid Table 4 Accent 1"/>
    <w:basedOn w:val="TableNormal"/>
    <w:uiPriority w:val="49"/>
    <w:rsid w:val="00341615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left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5Dark-Accent1">
    <w:name w:val="Grid Table 5 Dark Accent 1"/>
    <w:basedOn w:val="TableNormal"/>
    <w:uiPriority w:val="50"/>
    <w:rsid w:val="0034161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4-Accent5">
    <w:name w:val="Grid Table 4 Accent 5"/>
    <w:basedOn w:val="TableNormal"/>
    <w:uiPriority w:val="49"/>
    <w:rsid w:val="0034161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left w:w="0" w:type="dxa"/>
        <w:right w:w="0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FollowedHyperlink">
    <w:name w:val="FollowedHyperlink"/>
    <w:uiPriority w:val="99"/>
    <w:semiHidden/>
    <w:unhideWhenUsed/>
    <w:rsid w:val="00CF252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226FCD"/>
    <w:rPr>
      <w:color w:val="605E5C"/>
      <w:shd w:val="clear" w:color="auto" w:fill="E1DFDD"/>
    </w:rPr>
  </w:style>
  <w:style w:type="paragraph" w:customStyle="1" w:styleId="AllensHeading10">
    <w:name w:val="Allens Heading 1"/>
    <w:basedOn w:val="Normal"/>
    <w:next w:val="AllensHeading2"/>
    <w:qFormat/>
    <w:rsid w:val="00294489"/>
    <w:pPr>
      <w:keepNext/>
      <w:spacing w:before="440" w:after="240" w:line="288" w:lineRule="auto"/>
      <w:ind w:left="360" w:hanging="360"/>
      <w:outlineLvl w:val="0"/>
    </w:pPr>
    <w:rPr>
      <w:rFonts w:ascii="Arial" w:eastAsia="Times New Roman" w:hAnsi="Arial" w:cs="Times New Roman"/>
      <w:b/>
      <w:sz w:val="32"/>
    </w:rPr>
  </w:style>
  <w:style w:type="paragraph" w:customStyle="1" w:styleId="AllensHeading2">
    <w:name w:val="Allens Heading 2"/>
    <w:basedOn w:val="Normal"/>
    <w:next w:val="NormalIndent"/>
    <w:qFormat/>
    <w:rsid w:val="00294489"/>
    <w:pPr>
      <w:keepNext/>
      <w:numPr>
        <w:ilvl w:val="1"/>
        <w:numId w:val="10"/>
      </w:numPr>
      <w:spacing w:before="400" w:after="240" w:line="288" w:lineRule="auto"/>
      <w:outlineLvl w:val="1"/>
    </w:pPr>
    <w:rPr>
      <w:rFonts w:ascii="Arial" w:eastAsia="Times New Roman" w:hAnsi="Arial" w:cs="Times New Roman"/>
      <w:b/>
      <w:sz w:val="24"/>
    </w:rPr>
  </w:style>
  <w:style w:type="paragraph" w:styleId="NormalIndent">
    <w:name w:val="Normal Indent"/>
    <w:aliases w:val="h-i2.25,Hang.Indent1.25,Hang Ind 1.5"/>
    <w:basedOn w:val="Normal"/>
    <w:link w:val="NormalIndentChar"/>
    <w:uiPriority w:val="99"/>
    <w:qFormat/>
    <w:rsid w:val="00EC195E"/>
    <w:pPr>
      <w:spacing w:before="100" w:line="288" w:lineRule="auto"/>
      <w:ind w:left="709"/>
    </w:pPr>
    <w:rPr>
      <w:rFonts w:ascii="Arial" w:eastAsia="Times New Roman" w:hAnsi="Arial" w:cs="Times New Roman"/>
    </w:rPr>
  </w:style>
  <w:style w:type="paragraph" w:customStyle="1" w:styleId="AllensHeading3">
    <w:name w:val="Allens Heading 3"/>
    <w:basedOn w:val="Normal"/>
    <w:qFormat/>
    <w:rsid w:val="00EC195E"/>
    <w:pPr>
      <w:numPr>
        <w:ilvl w:val="2"/>
        <w:numId w:val="10"/>
      </w:numPr>
      <w:spacing w:before="100" w:line="288" w:lineRule="auto"/>
    </w:pPr>
    <w:rPr>
      <w:rFonts w:ascii="Arial" w:eastAsia="Times New Roman" w:hAnsi="Arial" w:cs="Times New Roman"/>
    </w:rPr>
  </w:style>
  <w:style w:type="paragraph" w:customStyle="1" w:styleId="AllensHeading4">
    <w:name w:val="Allens Heading 4"/>
    <w:basedOn w:val="Normal"/>
    <w:qFormat/>
    <w:rsid w:val="00EC195E"/>
    <w:pPr>
      <w:numPr>
        <w:ilvl w:val="3"/>
        <w:numId w:val="10"/>
      </w:numPr>
      <w:spacing w:before="100" w:line="288" w:lineRule="auto"/>
    </w:pPr>
    <w:rPr>
      <w:rFonts w:ascii="Arial" w:eastAsia="Times New Roman" w:hAnsi="Arial" w:cs="Times New Roman"/>
    </w:rPr>
  </w:style>
  <w:style w:type="paragraph" w:customStyle="1" w:styleId="AllensHeading5">
    <w:name w:val="Allens Heading 5"/>
    <w:basedOn w:val="Normal"/>
    <w:qFormat/>
    <w:rsid w:val="00EC195E"/>
    <w:pPr>
      <w:numPr>
        <w:ilvl w:val="4"/>
        <w:numId w:val="10"/>
      </w:numPr>
      <w:spacing w:before="100" w:line="288" w:lineRule="auto"/>
    </w:pPr>
    <w:rPr>
      <w:rFonts w:ascii="Arial" w:eastAsia="Times New Roman" w:hAnsi="Arial" w:cs="Times New Roman"/>
    </w:rPr>
  </w:style>
  <w:style w:type="paragraph" w:customStyle="1" w:styleId="AllensHeading6">
    <w:name w:val="Allens Heading 6"/>
    <w:basedOn w:val="Normal"/>
    <w:qFormat/>
    <w:rsid w:val="00EC195E"/>
    <w:pPr>
      <w:numPr>
        <w:ilvl w:val="5"/>
        <w:numId w:val="10"/>
      </w:numPr>
      <w:spacing w:before="100" w:line="288" w:lineRule="auto"/>
    </w:pPr>
    <w:rPr>
      <w:rFonts w:ascii="Arial" w:eastAsia="Times New Roman" w:hAnsi="Arial" w:cs="Times New Roman"/>
    </w:rPr>
  </w:style>
  <w:style w:type="character" w:customStyle="1" w:styleId="NormalIndentChar">
    <w:name w:val="Normal Indent Char"/>
    <w:aliases w:val="h-i2.25 Char,Hang.Indent1.25 Char,Hang Ind 1.5 Char"/>
    <w:link w:val="NormalIndent"/>
    <w:uiPriority w:val="99"/>
    <w:rsid w:val="00EC195E"/>
    <w:rPr>
      <w:rFonts w:ascii="Arial" w:eastAsia="Times New Roman" w:hAnsi="Arial" w:cs="Times New Roman"/>
      <w:lang w:eastAsia="en-US"/>
    </w:rPr>
  </w:style>
  <w:style w:type="table" w:styleId="GridTable1Light-Accent1">
    <w:name w:val="Grid Table 1 Light Accent 1"/>
    <w:basedOn w:val="TableNormal"/>
    <w:uiPriority w:val="46"/>
    <w:rsid w:val="003C6E23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left w:w="0" w:type="dxa"/>
        <w:right w:w="0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llensHeading1">
    <w:name w:val="Allens Heading 1"/>
    <w:basedOn w:val="Normal"/>
    <w:next w:val="AllensHeading2"/>
    <w:qFormat/>
    <w:rsid w:val="00294489"/>
    <w:pPr>
      <w:keepNext/>
      <w:numPr>
        <w:numId w:val="10"/>
      </w:numPr>
      <w:spacing w:before="440" w:after="240" w:line="288" w:lineRule="auto"/>
      <w:outlineLvl w:val="0"/>
    </w:pPr>
    <w:rPr>
      <w:rFonts w:ascii="Arial" w:eastAsia="Times New Roman" w:hAnsi="Arial" w:cs="Times New Roman"/>
      <w:b/>
      <w:sz w:val="32"/>
    </w:rPr>
  </w:style>
  <w:style w:type="character" w:styleId="Strong">
    <w:name w:val="Strong"/>
    <w:uiPriority w:val="22"/>
    <w:qFormat/>
    <w:rsid w:val="0045460C"/>
    <w:rPr>
      <w:rFonts w:ascii="Arial" w:hAnsi="Arial"/>
      <w:b/>
      <w:bCs/>
      <w:sz w:val="28"/>
      <w:u w:color="2E74B5"/>
    </w:rPr>
  </w:style>
  <w:style w:type="character" w:styleId="IntenseEmphasis">
    <w:name w:val="Intense Emphasis"/>
    <w:uiPriority w:val="21"/>
    <w:qFormat/>
    <w:rsid w:val="00F45AE9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4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8C05B6EAE04798232327C33AC80E" ma:contentTypeVersion="4" ma:contentTypeDescription="Create a new document." ma:contentTypeScope="" ma:versionID="90eb314927505e9ff05ae91c20f7146d">
  <xsd:schema xmlns:xsd="http://www.w3.org/2001/XMLSchema" xmlns:xs="http://www.w3.org/2001/XMLSchema" xmlns:p="http://schemas.microsoft.com/office/2006/metadata/properties" xmlns:ns2="aee41408-4e3d-4b6f-9b54-576c784d604b" targetNamespace="http://schemas.microsoft.com/office/2006/metadata/properties" ma:root="true" ma:fieldsID="26829f23e194c7b906f5e192c85e5f9f" ns2:_="">
    <xsd:import namespace="aee41408-4e3d-4b6f-9b54-576c784d6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41408-4e3d-4b6f-9b54-576c784d6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3D11F-8182-4932-8669-8B2C3EC3D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CA862-F9BE-4374-8324-66EAA12F08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500FA1E-7CB0-4090-A4C7-3A5B54007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41408-4e3d-4b6f-9b54-576c784d6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F75EA7-0365-49AF-9817-05DC2CEC63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281ACC-64B0-46E1-9618-5EE3EECD65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Links>
    <vt:vector size="288" baseType="variant">
      <vt:variant>
        <vt:i4>8126550</vt:i4>
      </vt:variant>
      <vt:variant>
        <vt:i4>272</vt:i4>
      </vt:variant>
      <vt:variant>
        <vt:i4>0</vt:i4>
      </vt:variant>
      <vt:variant>
        <vt:i4>5</vt:i4>
      </vt:variant>
      <vt:variant>
        <vt:lpwstr>mailto:Naz.barootian@mci-group.com</vt:lpwstr>
      </vt:variant>
      <vt:variant>
        <vt:lpwstr/>
      </vt:variant>
      <vt:variant>
        <vt:i4>6422640</vt:i4>
      </vt:variant>
      <vt:variant>
        <vt:i4>269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267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8126550</vt:i4>
      </vt:variant>
      <vt:variant>
        <vt:i4>264</vt:i4>
      </vt:variant>
      <vt:variant>
        <vt:i4>0</vt:i4>
      </vt:variant>
      <vt:variant>
        <vt:i4>5</vt:i4>
      </vt:variant>
      <vt:variant>
        <vt:lpwstr>mailto:Naz.barootian@mci-group.com</vt:lpwstr>
      </vt:variant>
      <vt:variant>
        <vt:lpwstr/>
      </vt:variant>
      <vt:variant>
        <vt:i4>2621544</vt:i4>
      </vt:variant>
      <vt:variant>
        <vt:i4>261</vt:i4>
      </vt:variant>
      <vt:variant>
        <vt:i4>0</vt:i4>
      </vt:variant>
      <vt:variant>
        <vt:i4>5</vt:i4>
      </vt:variant>
      <vt:variant>
        <vt:lpwstr>http://www.uip-phlebology.org/</vt:lpwstr>
      </vt:variant>
      <vt:variant>
        <vt:lpwstr/>
      </vt:variant>
      <vt:variant>
        <vt:i4>2162703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_Toc8405770</vt:lpwstr>
      </vt:variant>
      <vt:variant>
        <vt:i4>2097167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_Toc8405769</vt:lpwstr>
      </vt:variant>
      <vt:variant>
        <vt:i4>2097167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_Toc8405768</vt:lpwstr>
      </vt:variant>
      <vt:variant>
        <vt:i4>2097167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_Toc8405767</vt:lpwstr>
      </vt:variant>
      <vt:variant>
        <vt:i4>2097167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_Toc8405766</vt:lpwstr>
      </vt:variant>
      <vt:variant>
        <vt:i4>2097167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_Toc8405765</vt:lpwstr>
      </vt:variant>
      <vt:variant>
        <vt:i4>2097167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_Toc8405764</vt:lpwstr>
      </vt:variant>
      <vt:variant>
        <vt:i4>2097167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_Toc8405763</vt:lpwstr>
      </vt:variant>
      <vt:variant>
        <vt:i4>2097167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_Toc8405762</vt:lpwstr>
      </vt:variant>
      <vt:variant>
        <vt:i4>2097167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_Toc8405761</vt:lpwstr>
      </vt:variant>
      <vt:variant>
        <vt:i4>2097167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_Toc8405760</vt:lpwstr>
      </vt:variant>
      <vt:variant>
        <vt:i4>2293775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_Toc8405759</vt:lpwstr>
      </vt:variant>
      <vt:variant>
        <vt:i4>2293775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_Toc8405758</vt:lpwstr>
      </vt:variant>
      <vt:variant>
        <vt:i4>2293775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_Toc8405757</vt:lpwstr>
      </vt:variant>
      <vt:variant>
        <vt:i4>2293775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_Toc8405756</vt:lpwstr>
      </vt:variant>
      <vt:variant>
        <vt:i4>2293775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_Toc8405755</vt:lpwstr>
      </vt:variant>
      <vt:variant>
        <vt:i4>2293775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_Toc8405754</vt:lpwstr>
      </vt:variant>
      <vt:variant>
        <vt:i4>2293775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_Toc8405753</vt:lpwstr>
      </vt:variant>
      <vt:variant>
        <vt:i4>2293775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_Toc8405752</vt:lpwstr>
      </vt:variant>
      <vt:variant>
        <vt:i4>2293775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_Toc8405751</vt:lpwstr>
      </vt:variant>
      <vt:variant>
        <vt:i4>2293775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_Toc8405750</vt:lpwstr>
      </vt:variant>
      <vt:variant>
        <vt:i4>2228239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_Toc8405749</vt:lpwstr>
      </vt:variant>
      <vt:variant>
        <vt:i4>2228239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_Toc8405748</vt:lpwstr>
      </vt:variant>
      <vt:variant>
        <vt:i4>2228239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_Toc8405747</vt:lpwstr>
      </vt:variant>
      <vt:variant>
        <vt:i4>2228239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_Toc8405746</vt:lpwstr>
      </vt:variant>
      <vt:variant>
        <vt:i4>2228239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_Toc8405745</vt:lpwstr>
      </vt:variant>
      <vt:variant>
        <vt:i4>2228239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_Toc8405744</vt:lpwstr>
      </vt:variant>
      <vt:variant>
        <vt:i4>2228239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_Toc8405743</vt:lpwstr>
      </vt:variant>
      <vt:variant>
        <vt:i4>2228239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_Toc8405742</vt:lpwstr>
      </vt:variant>
      <vt:variant>
        <vt:i4>2228239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_Toc8405741</vt:lpwstr>
      </vt:variant>
      <vt:variant>
        <vt:i4>2228239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_Toc8405740</vt:lpwstr>
      </vt:variant>
      <vt:variant>
        <vt:i4>2424847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_Toc8405739</vt:lpwstr>
      </vt:variant>
      <vt:variant>
        <vt:i4>2424847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_Toc8405738</vt:lpwstr>
      </vt:variant>
      <vt:variant>
        <vt:i4>2424847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_Toc8405737</vt:lpwstr>
      </vt:variant>
      <vt:variant>
        <vt:i4>2424847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_Toc8405736</vt:lpwstr>
      </vt:variant>
      <vt:variant>
        <vt:i4>2424847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_Toc8405735</vt:lpwstr>
      </vt:variant>
      <vt:variant>
        <vt:i4>2424847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_Toc8405734</vt:lpwstr>
      </vt:variant>
      <vt:variant>
        <vt:i4>2424847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_Toc8405733</vt:lpwstr>
      </vt:variant>
      <vt:variant>
        <vt:i4>2424847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_Toc8405732</vt:lpwstr>
      </vt:variant>
      <vt:variant>
        <vt:i4>2424847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_Toc8405731</vt:lpwstr>
      </vt:variant>
      <vt:variant>
        <vt:i4>2424847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_Toc8405730</vt:lpwstr>
      </vt:variant>
      <vt:variant>
        <vt:i4>2359311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_Toc8405729</vt:lpwstr>
      </vt:variant>
      <vt:variant>
        <vt:i4>2359311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_Toc8405728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Union of Phlebology</dc:creator>
  <cp:keywords/>
  <cp:lastModifiedBy>David Connor</cp:lastModifiedBy>
  <cp:revision>2</cp:revision>
  <cp:lastPrinted>2020-12-01T01:10:00Z</cp:lastPrinted>
  <dcterms:created xsi:type="dcterms:W3CDTF">2024-10-07T05:38:00Z</dcterms:created>
  <dcterms:modified xsi:type="dcterms:W3CDTF">2024-10-07T05:38:00Z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Nazli BAROOTIAN (MCI Brisbane)</vt:lpwstr>
  </property>
  <property fmtid="{D5CDD505-2E9C-101B-9397-08002B2CF9AE}" pid="3" name="Order">
    <vt:lpwstr>165784800.000000</vt:lpwstr>
  </property>
  <property fmtid="{D5CDD505-2E9C-101B-9397-08002B2CF9AE}" pid="4" name="display_urn:schemas-microsoft-com:office:office#Author">
    <vt:lpwstr>Nazli BAROOTIAN (MCI Brisbane)</vt:lpwstr>
  </property>
  <property fmtid="{D5CDD505-2E9C-101B-9397-08002B2CF9AE}" pid="5" name="ContentTypeId">
    <vt:lpwstr>0x010100BDEA8C05B6EAE04798232327C33AC80E</vt:lpwstr>
  </property>
</Properties>
</file>